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75" w:rsidRPr="002A4BD4" w:rsidRDefault="008B04EF" w:rsidP="002A4BD4">
      <w:pPr>
        <w:jc w:val="center"/>
        <w:rPr>
          <w:rFonts w:ascii="Arial" w:hAnsi="Arial" w:cs="Arial"/>
          <w:sz w:val="24"/>
          <w:szCs w:val="24"/>
          <w:u w:val="single"/>
          <w:lang w:val="ca-ES"/>
        </w:rPr>
      </w:pPr>
      <w:r w:rsidRPr="002A4BD4">
        <w:rPr>
          <w:rFonts w:ascii="Arial" w:hAnsi="Arial" w:cs="Arial"/>
          <w:b/>
          <w:sz w:val="24"/>
          <w:szCs w:val="24"/>
          <w:u w:val="single"/>
          <w:lang w:val="ca-ES"/>
        </w:rPr>
        <w:t>FACTURES NO ELECTRÒNIQUES : SOL.LICITUD I TRAMITACIO</w:t>
      </w:r>
    </w:p>
    <w:p w:rsidR="00B20C9B" w:rsidRPr="002A4BD4" w:rsidRDefault="00B20C9B" w:rsidP="00C11E13">
      <w:pPr>
        <w:jc w:val="both"/>
        <w:rPr>
          <w:rFonts w:ascii="Arial" w:hAnsi="Arial" w:cs="Arial"/>
          <w:sz w:val="24"/>
          <w:szCs w:val="24"/>
          <w:u w:val="single"/>
          <w:lang w:val="ca-ES"/>
        </w:rPr>
      </w:pPr>
    </w:p>
    <w:p w:rsidR="007E0075" w:rsidRPr="002A4BD4" w:rsidRDefault="008B04EF" w:rsidP="008B04EF">
      <w:pPr>
        <w:jc w:val="both"/>
        <w:rPr>
          <w:rFonts w:ascii="Arial" w:hAnsi="Arial" w:cs="Arial"/>
          <w:sz w:val="24"/>
          <w:szCs w:val="24"/>
          <w:u w:val="single"/>
          <w:lang w:val="ca-ES"/>
        </w:rPr>
      </w:pPr>
      <w:r w:rsidRPr="002A4BD4">
        <w:rPr>
          <w:rFonts w:ascii="Arial" w:hAnsi="Arial" w:cs="Arial"/>
          <w:sz w:val="24"/>
          <w:szCs w:val="24"/>
          <w:u w:val="single"/>
          <w:lang w:val="ca-ES"/>
        </w:rPr>
        <w:t>1</w:t>
      </w:r>
      <w:r w:rsidR="009179CE" w:rsidRPr="002A4BD4">
        <w:rPr>
          <w:rFonts w:ascii="Arial" w:hAnsi="Arial" w:cs="Arial"/>
          <w:sz w:val="24"/>
          <w:szCs w:val="24"/>
          <w:u w:val="single"/>
          <w:lang w:val="ca-ES"/>
        </w:rPr>
        <w:t>.Centres gestors</w:t>
      </w:r>
    </w:p>
    <w:p w:rsidR="000A1D7B" w:rsidRPr="002A4BD4" w:rsidRDefault="000A1D7B" w:rsidP="000A1D7B">
      <w:pPr>
        <w:rPr>
          <w:rFonts w:ascii="Arial" w:hAnsi="Arial" w:cs="Arial"/>
          <w:sz w:val="24"/>
          <w:szCs w:val="24"/>
          <w:lang w:val="ca-ES"/>
        </w:rPr>
      </w:pPr>
      <w:r w:rsidRPr="002A4BD4">
        <w:rPr>
          <w:rFonts w:ascii="Arial" w:hAnsi="Arial" w:cs="Arial"/>
          <w:b/>
          <w:bCs/>
          <w:sz w:val="24"/>
          <w:szCs w:val="24"/>
          <w:lang w:val="ca-ES"/>
        </w:rPr>
        <w:t>No es pot facturar ni sol·licitar aplicacions procedents d’ingressos amb SubCeges.</w:t>
      </w:r>
    </w:p>
    <w:p w:rsidR="000A1D7B" w:rsidRPr="002A4BD4" w:rsidRDefault="000A1D7B" w:rsidP="000A1D7B">
      <w:pPr>
        <w:rPr>
          <w:rFonts w:ascii="Arial" w:hAnsi="Arial" w:cs="Arial"/>
          <w:sz w:val="24"/>
          <w:szCs w:val="24"/>
          <w:lang w:val="ca-ES"/>
        </w:rPr>
      </w:pPr>
      <w:r w:rsidRPr="002A4BD4">
        <w:rPr>
          <w:rFonts w:ascii="Arial" w:hAnsi="Arial" w:cs="Arial"/>
          <w:sz w:val="24"/>
          <w:szCs w:val="24"/>
          <w:lang w:val="ca-ES"/>
        </w:rPr>
        <w:t>Totes les factures i aplicacions s’han de realitzar als CEGEs acabats en 000 i</w:t>
      </w:r>
      <w:r w:rsidR="00CA28F8" w:rsidRPr="002A4BD4">
        <w:rPr>
          <w:rFonts w:ascii="Arial" w:hAnsi="Arial" w:cs="Arial"/>
          <w:sz w:val="24"/>
          <w:szCs w:val="24"/>
          <w:lang w:val="ca-ES"/>
        </w:rPr>
        <w:t>, posteriorment, cada usuari</w:t>
      </w:r>
      <w:r w:rsidRPr="002A4BD4">
        <w:rPr>
          <w:rFonts w:ascii="Arial" w:hAnsi="Arial" w:cs="Arial"/>
          <w:sz w:val="24"/>
          <w:szCs w:val="24"/>
          <w:lang w:val="ca-ES"/>
        </w:rPr>
        <w:t xml:space="preserve"> haurà de fer la transferència que sigui oportuna.</w:t>
      </w:r>
    </w:p>
    <w:p w:rsidR="00564168" w:rsidRPr="002A4BD4" w:rsidRDefault="000A1D7B" w:rsidP="000A1D7B">
      <w:pPr>
        <w:rPr>
          <w:rFonts w:ascii="Arial" w:hAnsi="Arial" w:cs="Arial"/>
          <w:sz w:val="24"/>
          <w:szCs w:val="24"/>
          <w:lang w:val="ca-ES"/>
        </w:rPr>
      </w:pPr>
      <w:r w:rsidRPr="002A4BD4">
        <w:rPr>
          <w:rFonts w:ascii="Arial" w:hAnsi="Arial" w:cs="Arial"/>
          <w:sz w:val="24"/>
          <w:szCs w:val="24"/>
          <w:lang w:val="ca-ES"/>
        </w:rPr>
        <w:t>Facturar amb un SubCege genera greus problemes a la Comptabilitat de Costos.</w:t>
      </w:r>
    </w:p>
    <w:p w:rsidR="00C841CE" w:rsidRPr="002A4BD4" w:rsidRDefault="00C841CE" w:rsidP="000A1D7B">
      <w:pPr>
        <w:rPr>
          <w:rFonts w:ascii="Arial" w:hAnsi="Arial" w:cs="Arial"/>
          <w:sz w:val="24"/>
          <w:szCs w:val="24"/>
          <w:lang w:val="ca-ES"/>
        </w:rPr>
      </w:pPr>
    </w:p>
    <w:p w:rsidR="008B04EF" w:rsidRPr="002A4BD4" w:rsidRDefault="008B04EF" w:rsidP="000A1D7B">
      <w:pPr>
        <w:rPr>
          <w:rFonts w:ascii="Arial" w:hAnsi="Arial" w:cs="Arial"/>
          <w:sz w:val="24"/>
          <w:szCs w:val="24"/>
          <w:u w:val="single"/>
          <w:lang w:val="ca-ES"/>
        </w:rPr>
      </w:pPr>
      <w:r w:rsidRPr="002A4BD4">
        <w:rPr>
          <w:rFonts w:ascii="Arial" w:hAnsi="Arial" w:cs="Arial"/>
          <w:sz w:val="24"/>
          <w:szCs w:val="24"/>
          <w:u w:val="single"/>
          <w:lang w:val="ca-ES"/>
        </w:rPr>
        <w:t>2. Adreça fiscal i adreces alternatives</w:t>
      </w:r>
    </w:p>
    <w:p w:rsidR="00BA305B" w:rsidRPr="002A4BD4" w:rsidRDefault="00C841CE" w:rsidP="000A1D7B">
      <w:pPr>
        <w:rPr>
          <w:rFonts w:ascii="Arial" w:hAnsi="Arial" w:cs="Arial"/>
          <w:sz w:val="24"/>
          <w:szCs w:val="24"/>
          <w:lang w:val="ca-ES"/>
        </w:rPr>
      </w:pPr>
      <w:r w:rsidRPr="002A4BD4">
        <w:rPr>
          <w:rFonts w:ascii="Arial" w:hAnsi="Arial" w:cs="Arial"/>
          <w:sz w:val="24"/>
          <w:szCs w:val="24"/>
          <w:lang w:val="ca-ES"/>
        </w:rPr>
        <w:lastRenderedPageBreak/>
        <w:t>Les factures s’emeten a deutors que han d’</w:t>
      </w:r>
      <w:r w:rsidR="00564168" w:rsidRPr="002A4BD4">
        <w:rPr>
          <w:rFonts w:ascii="Arial" w:hAnsi="Arial" w:cs="Arial"/>
          <w:sz w:val="24"/>
          <w:szCs w:val="24"/>
          <w:lang w:val="ca-ES"/>
        </w:rPr>
        <w:t>estar donats d’ alta prèviament al SAP</w:t>
      </w:r>
      <w:r w:rsidR="00BA305B" w:rsidRPr="002A4BD4">
        <w:rPr>
          <w:rFonts w:ascii="Arial" w:hAnsi="Arial" w:cs="Arial"/>
          <w:sz w:val="24"/>
          <w:szCs w:val="24"/>
          <w:lang w:val="ca-ES"/>
        </w:rPr>
        <w:t xml:space="preserve">. </w:t>
      </w:r>
    </w:p>
    <w:p w:rsidR="00564168" w:rsidRPr="002A4BD4" w:rsidRDefault="00BA305B" w:rsidP="00BA305B">
      <w:pPr>
        <w:pStyle w:val="Pargrafdellista"/>
        <w:numPr>
          <w:ilvl w:val="0"/>
          <w:numId w:val="21"/>
        </w:numPr>
        <w:rPr>
          <w:rFonts w:ascii="Arial" w:hAnsi="Arial" w:cs="Arial"/>
          <w:sz w:val="24"/>
          <w:szCs w:val="24"/>
          <w:lang w:val="ca-ES"/>
        </w:rPr>
      </w:pPr>
      <w:r w:rsidRPr="002A4BD4">
        <w:rPr>
          <w:rFonts w:ascii="Arial" w:hAnsi="Arial" w:cs="Arial"/>
          <w:i/>
          <w:sz w:val="24"/>
          <w:szCs w:val="24"/>
          <w:lang w:val="ca-ES"/>
        </w:rPr>
        <w:t>Adreça fiscal</w:t>
      </w:r>
      <w:r w:rsidRPr="002A4BD4">
        <w:rPr>
          <w:rFonts w:ascii="Arial" w:hAnsi="Arial" w:cs="Arial"/>
          <w:sz w:val="24"/>
          <w:szCs w:val="24"/>
          <w:lang w:val="ca-ES"/>
        </w:rPr>
        <w:t xml:space="preserve"> : Cada deutor té un NIF associat i una adreça fiscal que serà única i no es pot duplicar ni repetir. Aquest numero de client haurà de començar entre el numero 1 al 7 en funció del grup de deutors escollit.</w:t>
      </w:r>
    </w:p>
    <w:p w:rsidR="00BE7B4F" w:rsidRPr="002A4BD4" w:rsidRDefault="00BE7B4F" w:rsidP="00BE7B4F">
      <w:pPr>
        <w:pStyle w:val="Pargrafdellista"/>
        <w:rPr>
          <w:rFonts w:ascii="Arial" w:hAnsi="Arial" w:cs="Arial"/>
          <w:sz w:val="24"/>
          <w:szCs w:val="24"/>
          <w:lang w:val="ca-ES"/>
        </w:rPr>
      </w:pPr>
    </w:p>
    <w:p w:rsidR="00BA305B" w:rsidRPr="002A4BD4" w:rsidRDefault="00BA305B" w:rsidP="00BA305B">
      <w:pPr>
        <w:pStyle w:val="Pargrafdellista"/>
        <w:numPr>
          <w:ilvl w:val="0"/>
          <w:numId w:val="21"/>
        </w:numPr>
        <w:rPr>
          <w:rFonts w:ascii="Arial" w:hAnsi="Arial" w:cs="Arial"/>
          <w:sz w:val="24"/>
          <w:szCs w:val="24"/>
          <w:lang w:val="ca-ES"/>
        </w:rPr>
      </w:pPr>
      <w:r w:rsidRPr="002A4BD4">
        <w:rPr>
          <w:rFonts w:ascii="Arial" w:hAnsi="Arial" w:cs="Arial"/>
          <w:i/>
          <w:sz w:val="24"/>
          <w:szCs w:val="24"/>
          <w:lang w:val="ca-ES"/>
        </w:rPr>
        <w:t xml:space="preserve">Adreces alternatives o ZADR </w:t>
      </w:r>
      <w:r w:rsidRPr="002A4BD4">
        <w:rPr>
          <w:rFonts w:ascii="Arial" w:hAnsi="Arial" w:cs="Arial"/>
          <w:sz w:val="24"/>
          <w:szCs w:val="24"/>
          <w:lang w:val="ca-ES"/>
        </w:rPr>
        <w:t>:</w:t>
      </w:r>
      <w:r w:rsidRPr="002A4BD4">
        <w:rPr>
          <w:rFonts w:ascii="Arial" w:hAnsi="Arial" w:cs="Arial"/>
          <w:i/>
          <w:sz w:val="24"/>
          <w:szCs w:val="24"/>
          <w:lang w:val="ca-ES"/>
        </w:rPr>
        <w:t xml:space="preserve"> </w:t>
      </w:r>
      <w:r w:rsidRPr="002A4BD4">
        <w:rPr>
          <w:rFonts w:ascii="Arial" w:hAnsi="Arial" w:cs="Arial"/>
          <w:sz w:val="24"/>
          <w:szCs w:val="24"/>
          <w:lang w:val="ca-ES"/>
        </w:rPr>
        <w:t>Un mateix deutor pot tenir diferents ubicacions i pot demanar que, encara que ha de constar l’adreça fiscal única a la factura, es pugui enviar a altres direccions.</w:t>
      </w:r>
      <w:r w:rsidR="00BE7B4F" w:rsidRPr="002A4BD4">
        <w:rPr>
          <w:rFonts w:ascii="Arial" w:hAnsi="Arial" w:cs="Arial"/>
          <w:sz w:val="24"/>
          <w:szCs w:val="24"/>
          <w:lang w:val="ca-ES"/>
        </w:rPr>
        <w:t xml:space="preserve"> </w:t>
      </w:r>
    </w:p>
    <w:p w:rsidR="00BA305B" w:rsidRPr="002A4BD4" w:rsidRDefault="00BA305B" w:rsidP="00BA305B">
      <w:pPr>
        <w:pStyle w:val="Pargrafdellista"/>
        <w:rPr>
          <w:rFonts w:ascii="Arial" w:hAnsi="Arial" w:cs="Arial"/>
          <w:sz w:val="24"/>
          <w:szCs w:val="24"/>
          <w:lang w:val="ca-ES"/>
        </w:rPr>
      </w:pPr>
      <w:r w:rsidRPr="002A4BD4">
        <w:rPr>
          <w:rFonts w:ascii="Arial" w:hAnsi="Arial" w:cs="Arial"/>
          <w:sz w:val="24"/>
          <w:szCs w:val="24"/>
          <w:lang w:val="ca-ES"/>
        </w:rPr>
        <w:t>El nombre de  ZADR es il·limitat per cada client i començaran per 008</w:t>
      </w:r>
      <w:r w:rsidR="00BE7B4F" w:rsidRPr="002A4BD4">
        <w:rPr>
          <w:rFonts w:ascii="Arial" w:hAnsi="Arial" w:cs="Arial"/>
          <w:sz w:val="24"/>
          <w:szCs w:val="24"/>
          <w:lang w:val="ca-ES"/>
        </w:rPr>
        <w:t>00xx i s’ ha d’ omplir en el camp de la sol.licitud “adreça alternativa”</w:t>
      </w:r>
    </w:p>
    <w:p w:rsidR="00BE7B4F" w:rsidRPr="002A4BD4" w:rsidRDefault="00BE7B4F" w:rsidP="00BE7B4F">
      <w:pPr>
        <w:rPr>
          <w:rFonts w:ascii="Arial" w:hAnsi="Arial" w:cs="Arial"/>
          <w:sz w:val="24"/>
          <w:szCs w:val="24"/>
          <w:lang w:val="ca-ES"/>
        </w:rPr>
      </w:pPr>
    </w:p>
    <w:p w:rsidR="00BE7B4F" w:rsidRPr="002A4BD4" w:rsidRDefault="00BE7B4F" w:rsidP="00BE7B4F">
      <w:pPr>
        <w:rPr>
          <w:rFonts w:ascii="Arial" w:hAnsi="Arial" w:cs="Arial"/>
          <w:sz w:val="24"/>
          <w:szCs w:val="24"/>
          <w:lang w:val="ca-ES"/>
        </w:rPr>
      </w:pPr>
      <w:r w:rsidRPr="002A4BD4">
        <w:rPr>
          <w:rFonts w:ascii="Arial" w:hAnsi="Arial" w:cs="Arial"/>
          <w:sz w:val="24"/>
          <w:szCs w:val="24"/>
          <w:lang w:val="ca-ES"/>
        </w:rPr>
        <w:t xml:space="preserve">Un exemple d’ això seria la Generalitat que sempre es el deutor 20 (fiscal) però es pot enviar la factura a moltes ubicacions o departaments que tenen a diferents ubicacions </w:t>
      </w:r>
    </w:p>
    <w:p w:rsidR="00BE7B4F" w:rsidRPr="002A4BD4" w:rsidRDefault="00BE7B4F" w:rsidP="00BE7B4F">
      <w:pPr>
        <w:rPr>
          <w:rFonts w:ascii="Arial" w:hAnsi="Arial" w:cs="Arial"/>
          <w:sz w:val="24"/>
          <w:szCs w:val="24"/>
          <w:lang w:val="ca-ES"/>
        </w:rPr>
      </w:pPr>
    </w:p>
    <w:p w:rsidR="00BA305B" w:rsidRPr="002A4BD4" w:rsidRDefault="00BE7B4F" w:rsidP="000A1D7B">
      <w:pPr>
        <w:rPr>
          <w:rFonts w:ascii="Arial" w:hAnsi="Arial" w:cs="Arial"/>
          <w:sz w:val="24"/>
          <w:szCs w:val="24"/>
          <w:lang w:val="ca-ES"/>
        </w:rPr>
      </w:pPr>
      <w:r w:rsidRPr="002A4BD4">
        <w:rPr>
          <w:rFonts w:ascii="Arial" w:hAnsi="Arial" w:cs="Arial"/>
          <w:noProof/>
          <w:sz w:val="24"/>
          <w:szCs w:val="24"/>
          <w:lang w:val="ca-ES" w:eastAsia="ca-ES"/>
        </w:rPr>
        <w:drawing>
          <wp:inline distT="0" distB="0" distL="0" distR="0" wp14:anchorId="57ACCBF1" wp14:editId="16053145">
            <wp:extent cx="6332220" cy="2390775"/>
            <wp:effectExtent l="0" t="0" r="0" b="952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40470" cy="2393890"/>
                    </a:xfrm>
                    <a:prstGeom prst="rect">
                      <a:avLst/>
                    </a:prstGeom>
                  </pic:spPr>
                </pic:pic>
              </a:graphicData>
            </a:graphic>
          </wp:inline>
        </w:drawing>
      </w:r>
    </w:p>
    <w:p w:rsidR="008B04EF" w:rsidRPr="002A4BD4" w:rsidRDefault="008B04EF" w:rsidP="008C2F18">
      <w:pPr>
        <w:spacing w:before="100" w:beforeAutospacing="1" w:after="100" w:afterAutospacing="1" w:line="240" w:lineRule="auto"/>
        <w:jc w:val="both"/>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lastRenderedPageBreak/>
        <w:t xml:space="preserve">Abans de crear un nou deutor, s'ha de revisar si ja està creat al SAP mitjançant el camp del NIF. En cas que no ho estiguin donar-los d’alta correctament. </w:t>
      </w:r>
    </w:p>
    <w:p w:rsidR="008B04EF" w:rsidRPr="002A4BD4" w:rsidRDefault="008B04EF" w:rsidP="008C2F18">
      <w:pPr>
        <w:spacing w:before="100" w:beforeAutospacing="1" w:after="100" w:afterAutospacing="1" w:line="240" w:lineRule="auto"/>
        <w:jc w:val="both"/>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Així mateix</w:t>
      </w:r>
      <w:r w:rsidR="00902B91" w:rsidRPr="002A4BD4">
        <w:rPr>
          <w:rFonts w:ascii="Arial" w:eastAsia="Times New Roman" w:hAnsi="Arial" w:cs="Arial"/>
          <w:color w:val="484848"/>
          <w:sz w:val="24"/>
          <w:szCs w:val="24"/>
          <w:lang w:val="es-ES" w:eastAsia="es-ES"/>
        </w:rPr>
        <w:t>,</w:t>
      </w:r>
      <w:r w:rsidRPr="002A4BD4">
        <w:rPr>
          <w:rFonts w:ascii="Arial" w:eastAsia="Times New Roman" w:hAnsi="Arial" w:cs="Arial"/>
          <w:color w:val="484848"/>
          <w:sz w:val="24"/>
          <w:szCs w:val="24"/>
          <w:lang w:val="es-ES" w:eastAsia="es-ES"/>
        </w:rPr>
        <w:t xml:space="preserve"> existeixen uns deutors que estan </w:t>
      </w:r>
      <w:r w:rsidRPr="002A4BD4">
        <w:rPr>
          <w:rFonts w:ascii="Arial" w:eastAsia="Times New Roman" w:hAnsi="Arial" w:cs="Arial"/>
          <w:b/>
          <w:bCs/>
          <w:color w:val="484848"/>
          <w:sz w:val="24"/>
          <w:szCs w:val="24"/>
          <w:lang w:val="es-ES" w:eastAsia="es-ES"/>
        </w:rPr>
        <w:t>bloquejats</w:t>
      </w:r>
      <w:r w:rsidRPr="002A4BD4">
        <w:rPr>
          <w:rFonts w:ascii="Arial" w:eastAsia="Times New Roman" w:hAnsi="Arial" w:cs="Arial"/>
          <w:color w:val="484848"/>
          <w:sz w:val="24"/>
          <w:szCs w:val="24"/>
          <w:lang w:val="es-ES" w:eastAsia="es-ES"/>
        </w:rPr>
        <w:t xml:space="preserve"> al SAP perquè es van crear erròniament</w:t>
      </w:r>
      <w:r w:rsidR="00A2678A" w:rsidRPr="002A4BD4">
        <w:rPr>
          <w:rFonts w:ascii="Arial" w:eastAsia="Times New Roman" w:hAnsi="Arial" w:cs="Arial"/>
          <w:color w:val="484848"/>
          <w:sz w:val="24"/>
          <w:szCs w:val="24"/>
          <w:lang w:val="es-ES" w:eastAsia="es-ES"/>
        </w:rPr>
        <w:t xml:space="preserve"> i</w:t>
      </w:r>
      <w:r w:rsidRPr="002A4BD4">
        <w:rPr>
          <w:rFonts w:ascii="Arial" w:eastAsia="Times New Roman" w:hAnsi="Arial" w:cs="Arial"/>
          <w:color w:val="484848"/>
          <w:sz w:val="24"/>
          <w:szCs w:val="24"/>
          <w:lang w:val="es-ES" w:eastAsia="es-ES"/>
        </w:rPr>
        <w:t xml:space="preserve">, per tant, no es podran utilitzar per </w:t>
      </w:r>
      <w:r w:rsidR="00902B91" w:rsidRPr="002A4BD4">
        <w:rPr>
          <w:rFonts w:ascii="Arial" w:eastAsia="Times New Roman" w:hAnsi="Arial" w:cs="Arial"/>
          <w:color w:val="484848"/>
          <w:sz w:val="24"/>
          <w:szCs w:val="24"/>
          <w:lang w:val="es-ES" w:eastAsia="es-ES"/>
        </w:rPr>
        <w:t xml:space="preserve">facturar </w:t>
      </w:r>
      <w:r w:rsidRPr="002A4BD4">
        <w:rPr>
          <w:rFonts w:ascii="Arial" w:eastAsia="Times New Roman" w:hAnsi="Arial" w:cs="Arial"/>
          <w:color w:val="484848"/>
          <w:sz w:val="24"/>
          <w:szCs w:val="24"/>
          <w:lang w:val="es-ES" w:eastAsia="es-ES"/>
        </w:rPr>
        <w:t>fins que es modifiquin. És aconsellable verificar que els deutors no estiguin bloquejats mitjançant la pantalla de “visualització de deutors”.</w:t>
      </w:r>
    </w:p>
    <w:p w:rsidR="008B04EF" w:rsidRPr="002A4BD4" w:rsidRDefault="008B04EF" w:rsidP="008C2F18">
      <w:pPr>
        <w:spacing w:before="100" w:beforeAutospacing="1" w:after="100" w:afterAutospacing="1" w:line="240" w:lineRule="auto"/>
        <w:jc w:val="both"/>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Alguns d’ aquests deutors</w:t>
      </w:r>
      <w:r w:rsidR="00A2678A" w:rsidRPr="002A4BD4">
        <w:rPr>
          <w:rFonts w:ascii="Arial" w:eastAsia="Times New Roman" w:hAnsi="Arial" w:cs="Arial"/>
          <w:color w:val="484848"/>
          <w:sz w:val="24"/>
          <w:szCs w:val="24"/>
          <w:lang w:val="es-ES" w:eastAsia="es-ES"/>
        </w:rPr>
        <w:t xml:space="preserve"> que han estat bloquejats i que s’ han tornat a crear correctament</w:t>
      </w:r>
      <w:r w:rsidRPr="002A4BD4">
        <w:rPr>
          <w:rFonts w:ascii="Arial" w:eastAsia="Times New Roman" w:hAnsi="Arial" w:cs="Arial"/>
          <w:color w:val="484848"/>
          <w:sz w:val="24"/>
          <w:szCs w:val="24"/>
          <w:lang w:val="es-ES" w:eastAsia="es-ES"/>
        </w:rPr>
        <w:t xml:space="preserve"> són :</w:t>
      </w:r>
    </w:p>
    <w:p w:rsidR="008B04EF" w:rsidRPr="002A4BD4" w:rsidRDefault="008B04EF" w:rsidP="008B04EF">
      <w:pPr>
        <w:spacing w:before="100" w:beforeAutospacing="1" w:after="100" w:afterAutospacing="1" w:line="240" w:lineRule="auto"/>
        <w:rPr>
          <w:rFonts w:ascii="Arial" w:eastAsia="Times New Roman" w:hAnsi="Arial" w:cs="Arial"/>
          <w:i/>
          <w:color w:val="484848"/>
          <w:sz w:val="24"/>
          <w:szCs w:val="24"/>
          <w:lang w:val="es-ES" w:eastAsia="es-ES"/>
        </w:rPr>
      </w:pPr>
      <w:r w:rsidRPr="002A4BD4">
        <w:rPr>
          <w:rFonts w:ascii="Arial" w:eastAsia="Times New Roman" w:hAnsi="Arial" w:cs="Arial"/>
          <w:b/>
          <w:bCs/>
          <w:i/>
          <w:color w:val="484848"/>
          <w:sz w:val="24"/>
          <w:szCs w:val="24"/>
          <w:lang w:val="es-ES" w:eastAsia="es-ES"/>
        </w:rPr>
        <w:t xml:space="preserve">HOSPITAL CLÍNIC DE BARCELONA </w:t>
      </w:r>
      <w:r w:rsidRPr="002A4BD4">
        <w:rPr>
          <w:rFonts w:ascii="Arial" w:eastAsia="Times New Roman" w:hAnsi="Arial" w:cs="Arial"/>
          <w:i/>
          <w:color w:val="484848"/>
          <w:sz w:val="24"/>
          <w:szCs w:val="24"/>
          <w:lang w:val="es-ES" w:eastAsia="es-ES"/>
        </w:rPr>
        <w:br/>
        <w:t>Correcte: 2000665</w:t>
      </w:r>
      <w:r w:rsidRPr="002A4BD4">
        <w:rPr>
          <w:rFonts w:ascii="Arial" w:eastAsia="Times New Roman" w:hAnsi="Arial" w:cs="Arial"/>
          <w:i/>
          <w:color w:val="484848"/>
          <w:sz w:val="24"/>
          <w:szCs w:val="24"/>
          <w:lang w:val="es-ES" w:eastAsia="es-ES"/>
        </w:rPr>
        <w:br/>
        <w:t>Erroni: 3001147</w:t>
      </w:r>
    </w:p>
    <w:p w:rsidR="008B04EF" w:rsidRPr="002A4BD4" w:rsidRDefault="008B04EF" w:rsidP="008B04EF">
      <w:pPr>
        <w:spacing w:before="100" w:beforeAutospacing="1" w:after="100" w:afterAutospacing="1" w:line="240" w:lineRule="auto"/>
        <w:rPr>
          <w:rFonts w:ascii="Arial" w:eastAsia="Times New Roman" w:hAnsi="Arial" w:cs="Arial"/>
          <w:i/>
          <w:color w:val="484848"/>
          <w:sz w:val="24"/>
          <w:szCs w:val="24"/>
          <w:lang w:val="es-ES" w:eastAsia="es-ES"/>
        </w:rPr>
      </w:pPr>
      <w:r w:rsidRPr="002A4BD4">
        <w:rPr>
          <w:rFonts w:ascii="Arial" w:eastAsia="Times New Roman" w:hAnsi="Arial" w:cs="Arial"/>
          <w:b/>
          <w:bCs/>
          <w:i/>
          <w:color w:val="484848"/>
          <w:sz w:val="24"/>
          <w:szCs w:val="24"/>
          <w:lang w:val="es-ES" w:eastAsia="es-ES"/>
        </w:rPr>
        <w:t>UNIVERSIDAD DE LAS PALMAS (CANARIES)</w:t>
      </w:r>
      <w:r w:rsidRPr="002A4BD4">
        <w:rPr>
          <w:rFonts w:ascii="Arial" w:eastAsia="Times New Roman" w:hAnsi="Arial" w:cs="Arial"/>
          <w:i/>
          <w:color w:val="484848"/>
          <w:sz w:val="24"/>
          <w:szCs w:val="24"/>
          <w:lang w:val="es-ES" w:eastAsia="es-ES"/>
        </w:rPr>
        <w:br/>
        <w:t>Correcte: 5001302</w:t>
      </w:r>
      <w:r w:rsidRPr="002A4BD4">
        <w:rPr>
          <w:rFonts w:ascii="Arial" w:eastAsia="Times New Roman" w:hAnsi="Arial" w:cs="Arial"/>
          <w:i/>
          <w:color w:val="484848"/>
          <w:sz w:val="24"/>
          <w:szCs w:val="24"/>
          <w:lang w:val="es-ES" w:eastAsia="es-ES"/>
        </w:rPr>
        <w:br/>
        <w:t>Erroni:2000385</w:t>
      </w:r>
    </w:p>
    <w:p w:rsidR="00993E67" w:rsidRPr="002A4BD4" w:rsidRDefault="008B04EF" w:rsidP="00C841CE">
      <w:pPr>
        <w:spacing w:before="100" w:beforeAutospacing="1" w:after="100" w:afterAutospacing="1" w:line="240" w:lineRule="auto"/>
        <w:rPr>
          <w:rFonts w:ascii="Arial" w:eastAsia="Times New Roman" w:hAnsi="Arial" w:cs="Arial"/>
          <w:i/>
          <w:color w:val="484848"/>
          <w:sz w:val="24"/>
          <w:szCs w:val="24"/>
          <w:lang w:eastAsia="es-ES"/>
        </w:rPr>
      </w:pPr>
      <w:r w:rsidRPr="002A4BD4">
        <w:rPr>
          <w:rFonts w:ascii="Arial" w:eastAsia="Times New Roman" w:hAnsi="Arial" w:cs="Arial"/>
          <w:b/>
          <w:bCs/>
          <w:i/>
          <w:color w:val="484848"/>
          <w:sz w:val="24"/>
          <w:szCs w:val="24"/>
          <w:lang w:eastAsia="es-ES"/>
        </w:rPr>
        <w:t>BIRMINGHAM CITY COUNCIL</w:t>
      </w:r>
      <w:r w:rsidRPr="002A4BD4">
        <w:rPr>
          <w:rFonts w:ascii="Arial" w:eastAsia="Times New Roman" w:hAnsi="Arial" w:cs="Arial"/>
          <w:i/>
          <w:color w:val="484848"/>
          <w:sz w:val="24"/>
          <w:szCs w:val="24"/>
          <w:lang w:eastAsia="es-ES"/>
        </w:rPr>
        <w:br/>
        <w:t>Correcte: 4000732</w:t>
      </w:r>
      <w:r w:rsidRPr="002A4BD4">
        <w:rPr>
          <w:rFonts w:ascii="Arial" w:eastAsia="Times New Roman" w:hAnsi="Arial" w:cs="Arial"/>
          <w:i/>
          <w:color w:val="484848"/>
          <w:sz w:val="24"/>
          <w:szCs w:val="24"/>
          <w:lang w:eastAsia="es-ES"/>
        </w:rPr>
        <w:br/>
        <w:t>Erroni: 7000050 ; 5001108</w:t>
      </w:r>
    </w:p>
    <w:p w:rsidR="00993E67" w:rsidRPr="002A4BD4" w:rsidRDefault="00993E67" w:rsidP="00993E67">
      <w:pPr>
        <w:rPr>
          <w:rFonts w:ascii="Arial" w:hAnsi="Arial" w:cs="Arial"/>
          <w:sz w:val="24"/>
          <w:szCs w:val="24"/>
          <w:u w:val="single"/>
          <w:lang w:val="ca-ES"/>
        </w:rPr>
      </w:pPr>
      <w:r w:rsidRPr="002A4BD4">
        <w:rPr>
          <w:rFonts w:ascii="Arial" w:hAnsi="Arial" w:cs="Arial"/>
          <w:sz w:val="24"/>
          <w:szCs w:val="24"/>
          <w:u w:val="single"/>
          <w:lang w:val="ca-ES"/>
        </w:rPr>
        <w:t>3. Data de meritament de sol.licituds</w:t>
      </w:r>
    </w:p>
    <w:p w:rsidR="00993E67" w:rsidRPr="002A4BD4" w:rsidRDefault="00993E67" w:rsidP="00993E67">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 xml:space="preserve">La data de meritament és la data en la qual s’ha realitzat la prestació del servei que es factura. </w:t>
      </w:r>
    </w:p>
    <w:p w:rsidR="00993E67" w:rsidRPr="002A4BD4" w:rsidRDefault="00993E67" w:rsidP="00993E67">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Seguint les instruccions d’hisenda:</w:t>
      </w:r>
    </w:p>
    <w:p w:rsidR="00993E67" w:rsidRPr="002A4BD4" w:rsidRDefault="00993E67" w:rsidP="00993E67">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Un servei pres</w:t>
      </w:r>
      <w:r w:rsidR="00C841CE" w:rsidRPr="002A4BD4">
        <w:rPr>
          <w:rFonts w:ascii="Arial" w:eastAsia="Times New Roman" w:hAnsi="Arial" w:cs="Arial"/>
          <w:color w:val="484848"/>
          <w:sz w:val="24"/>
          <w:szCs w:val="24"/>
          <w:lang w:val="es-ES" w:eastAsia="es-ES"/>
        </w:rPr>
        <w:t xml:space="preserve">tat de l’1 al 15 del mes A -- </w:t>
      </w:r>
      <w:r w:rsidRPr="002A4BD4">
        <w:rPr>
          <w:rFonts w:ascii="Arial" w:eastAsia="Times New Roman" w:hAnsi="Arial" w:cs="Arial"/>
          <w:color w:val="484848"/>
          <w:sz w:val="24"/>
          <w:szCs w:val="24"/>
          <w:lang w:val="es-ES" w:eastAsia="es-ES"/>
        </w:rPr>
        <w:t>es disposa d'un m</w:t>
      </w:r>
      <w:r w:rsidR="006E49C4" w:rsidRPr="002A4BD4">
        <w:rPr>
          <w:rFonts w:ascii="Arial" w:eastAsia="Times New Roman" w:hAnsi="Arial" w:cs="Arial"/>
          <w:color w:val="484848"/>
          <w:sz w:val="24"/>
          <w:szCs w:val="24"/>
          <w:lang w:val="es-ES" w:eastAsia="es-ES"/>
        </w:rPr>
        <w:t>es per facturar (de mes a mes)</w:t>
      </w:r>
    </w:p>
    <w:p w:rsidR="00993E67" w:rsidRPr="002A4BD4" w:rsidRDefault="00993E67" w:rsidP="00993E67">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lastRenderedPageBreak/>
        <w:t xml:space="preserve">Exemples : </w:t>
      </w:r>
    </w:p>
    <w:p w:rsidR="00993E67" w:rsidRPr="002A4BD4" w:rsidRDefault="00993E67" w:rsidP="00993E67">
      <w:pPr>
        <w:numPr>
          <w:ilvl w:val="0"/>
          <w:numId w:val="4"/>
        </w:num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Servei realitzat l’ 01/03/2017  es podrà facturar fins l’1/04/2017</w:t>
      </w:r>
    </w:p>
    <w:p w:rsidR="00993E67" w:rsidRPr="002A4BD4" w:rsidRDefault="00993E67" w:rsidP="00993E67">
      <w:pPr>
        <w:numPr>
          <w:ilvl w:val="0"/>
          <w:numId w:val="4"/>
        </w:num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Servei realitzat el 03/03/2017 es podrà facturar fins el 3/04/2017</w:t>
      </w:r>
    </w:p>
    <w:p w:rsidR="00993E67" w:rsidRPr="002A4BD4" w:rsidRDefault="00993E67" w:rsidP="00993E67">
      <w:pPr>
        <w:numPr>
          <w:ilvl w:val="0"/>
          <w:numId w:val="4"/>
        </w:num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Servei realitzat el 15/03/2017 es podrà facturar fins el 15/04/2017</w:t>
      </w:r>
    </w:p>
    <w:p w:rsidR="00993E67" w:rsidRPr="002A4BD4" w:rsidRDefault="00993E67" w:rsidP="00993E67">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Si la</w:t>
      </w:r>
      <w:r w:rsidR="00C841CE" w:rsidRPr="002A4BD4">
        <w:rPr>
          <w:rFonts w:ascii="Arial" w:eastAsia="Times New Roman" w:hAnsi="Arial" w:cs="Arial"/>
          <w:color w:val="484848"/>
          <w:sz w:val="24"/>
          <w:szCs w:val="24"/>
          <w:lang w:val="es-ES" w:eastAsia="es-ES"/>
        </w:rPr>
        <w:t xml:space="preserve"> prestació és del 16 al 31 ---</w:t>
      </w:r>
      <w:r w:rsidRPr="002A4BD4">
        <w:rPr>
          <w:rFonts w:ascii="Arial" w:eastAsia="Times New Roman" w:hAnsi="Arial" w:cs="Arial"/>
          <w:color w:val="484848"/>
          <w:sz w:val="24"/>
          <w:szCs w:val="24"/>
          <w:lang w:val="es-ES" w:eastAsia="es-ES"/>
        </w:rPr>
        <w:t xml:space="preserve">- es podrà facturar fins al 15 del mes següent. </w:t>
      </w:r>
    </w:p>
    <w:p w:rsidR="00993E67" w:rsidRPr="002A4BD4" w:rsidRDefault="00993E67" w:rsidP="00993E67">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Exemples :</w:t>
      </w:r>
    </w:p>
    <w:p w:rsidR="00993E67" w:rsidRPr="002A4BD4" w:rsidRDefault="00993E67" w:rsidP="00993E67">
      <w:pPr>
        <w:numPr>
          <w:ilvl w:val="0"/>
          <w:numId w:val="5"/>
        </w:num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Servei realitzat el 16/03/2017 es podrà facturar fins el 15/04/2017</w:t>
      </w:r>
    </w:p>
    <w:p w:rsidR="00993E67" w:rsidRPr="002A4BD4" w:rsidRDefault="00993E67" w:rsidP="00993E67">
      <w:pPr>
        <w:numPr>
          <w:ilvl w:val="0"/>
          <w:numId w:val="5"/>
        </w:num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Servei realitzat el 18/03/2017 es podrà facturar fins el 15/04/2017</w:t>
      </w:r>
    </w:p>
    <w:p w:rsidR="00993E67" w:rsidRPr="002A4BD4" w:rsidRDefault="00993E67" w:rsidP="00993E67">
      <w:pPr>
        <w:numPr>
          <w:ilvl w:val="0"/>
          <w:numId w:val="5"/>
        </w:num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Servei realitzat el 25/03/2017 es podrà facturar fins el 15/04/2017</w:t>
      </w:r>
    </w:p>
    <w:p w:rsidR="00993E67" w:rsidRPr="002A4BD4" w:rsidRDefault="00993E67" w:rsidP="00993E67">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Servei realitzat el 31/03/2017 es podrà facturar fins el 15/04/2017</w:t>
      </w:r>
    </w:p>
    <w:p w:rsidR="00993E67" w:rsidRPr="002A4BD4" w:rsidRDefault="00993E67" w:rsidP="00993E67">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Recomanació: en cas de dubte o que la data de meritament sigui molt anterior a la data de sol·licitud de factura, podeu posar la mateixa data d</w:t>
      </w:r>
      <w:r w:rsidR="00C841CE" w:rsidRPr="002A4BD4">
        <w:rPr>
          <w:rFonts w:ascii="Arial" w:eastAsia="Times New Roman" w:hAnsi="Arial" w:cs="Arial"/>
          <w:color w:val="484848"/>
          <w:sz w:val="24"/>
          <w:szCs w:val="24"/>
          <w:lang w:val="es-ES" w:eastAsia="es-ES"/>
        </w:rPr>
        <w:t>e la sol·licitud i indicar la data de la prestació del Servei en el camp Text o en la descripció.</w:t>
      </w:r>
    </w:p>
    <w:p w:rsidR="001B09A9" w:rsidRPr="002A4BD4" w:rsidRDefault="001B09A9" w:rsidP="001B09A9">
      <w:pPr>
        <w:spacing w:before="100" w:beforeAutospacing="1" w:after="100" w:afterAutospacing="1" w:line="240" w:lineRule="auto"/>
        <w:rPr>
          <w:rFonts w:ascii="Arial" w:eastAsia="Times New Roman" w:hAnsi="Arial" w:cs="Arial"/>
          <w:color w:val="484848"/>
          <w:sz w:val="24"/>
          <w:szCs w:val="24"/>
          <w:u w:val="single"/>
          <w:lang w:val="es-ES" w:eastAsia="es-ES"/>
        </w:rPr>
      </w:pPr>
      <w:r w:rsidRPr="002A4BD4">
        <w:rPr>
          <w:rFonts w:ascii="Arial" w:eastAsia="Times New Roman" w:hAnsi="Arial" w:cs="Arial"/>
          <w:color w:val="484848"/>
          <w:sz w:val="24"/>
          <w:szCs w:val="24"/>
          <w:u w:val="single"/>
          <w:lang w:val="es-ES" w:eastAsia="es-ES"/>
        </w:rPr>
        <w:t xml:space="preserve">4. </w:t>
      </w:r>
      <w:r w:rsidR="00C841CE" w:rsidRPr="002A4BD4">
        <w:rPr>
          <w:rFonts w:ascii="Arial" w:eastAsia="Times New Roman" w:hAnsi="Arial" w:cs="Arial"/>
          <w:color w:val="484848"/>
          <w:sz w:val="24"/>
          <w:szCs w:val="24"/>
          <w:u w:val="single"/>
          <w:lang w:val="es-ES" w:eastAsia="es-ES"/>
        </w:rPr>
        <w:t>Indicador fiscal (iva)</w:t>
      </w:r>
    </w:p>
    <w:p w:rsidR="001B09A9" w:rsidRPr="002A4BD4" w:rsidRDefault="001B09A9" w:rsidP="001B09A9">
      <w:pPr>
        <w:spacing w:before="100" w:beforeAutospacing="1" w:after="100" w:afterAutospacing="1" w:line="240" w:lineRule="auto"/>
        <w:rPr>
          <w:rFonts w:ascii="Arial" w:eastAsia="Times New Roman" w:hAnsi="Arial" w:cs="Arial"/>
          <w:bCs/>
          <w:color w:val="484848"/>
          <w:sz w:val="24"/>
          <w:szCs w:val="24"/>
          <w:lang w:val="es-ES" w:eastAsia="es-ES"/>
        </w:rPr>
      </w:pPr>
      <w:r w:rsidRPr="002A4BD4">
        <w:rPr>
          <w:rFonts w:ascii="Arial" w:eastAsia="Times New Roman" w:hAnsi="Arial" w:cs="Arial"/>
          <w:bCs/>
          <w:color w:val="484848"/>
          <w:sz w:val="24"/>
          <w:szCs w:val="24"/>
          <w:lang w:val="es-ES" w:eastAsia="es-ES"/>
        </w:rPr>
        <w:t>Totes le prestacions de Serveis es facturen i,per tant, portaran l’ import corresponent d’ iva en funció del concepte fac</w:t>
      </w:r>
      <w:r w:rsidR="006D020C" w:rsidRPr="002A4BD4">
        <w:rPr>
          <w:rFonts w:ascii="Arial" w:eastAsia="Times New Roman" w:hAnsi="Arial" w:cs="Arial"/>
          <w:bCs/>
          <w:color w:val="484848"/>
          <w:sz w:val="24"/>
          <w:szCs w:val="24"/>
          <w:lang w:val="es-ES" w:eastAsia="es-ES"/>
        </w:rPr>
        <w:t>turable que s’ hagi escollit</w:t>
      </w:r>
      <w:r w:rsidRPr="002A4BD4">
        <w:rPr>
          <w:rFonts w:ascii="Arial" w:eastAsia="Times New Roman" w:hAnsi="Arial" w:cs="Arial"/>
          <w:bCs/>
          <w:color w:val="484848"/>
          <w:sz w:val="24"/>
          <w:szCs w:val="24"/>
          <w:lang w:val="es-ES" w:eastAsia="es-ES"/>
        </w:rPr>
        <w:t xml:space="preserve"> per facturar. Aquest indicador </w:t>
      </w:r>
      <w:r w:rsidRPr="002A4BD4">
        <w:rPr>
          <w:rFonts w:ascii="Arial" w:eastAsia="Times New Roman" w:hAnsi="Arial" w:cs="Arial"/>
          <w:bCs/>
          <w:color w:val="484848"/>
          <w:sz w:val="24"/>
          <w:szCs w:val="24"/>
          <w:lang w:val="es-ES" w:eastAsia="es-ES"/>
        </w:rPr>
        <w:lastRenderedPageBreak/>
        <w:t>esta parametritzat en l’ aplicatiu SAP i es automàtic en funció del concepte i del deutor (si es estranger, de Canàries o nacional, factures REGE de contractes de personal a la FBG i IL3, etc),excepte en els conceptes manuals</w:t>
      </w:r>
      <w:r w:rsidR="0081179F" w:rsidRPr="002A4BD4">
        <w:rPr>
          <w:rFonts w:ascii="Arial" w:eastAsia="Times New Roman" w:hAnsi="Arial" w:cs="Arial"/>
          <w:bCs/>
          <w:color w:val="484848"/>
          <w:sz w:val="24"/>
          <w:szCs w:val="24"/>
          <w:lang w:val="es-ES" w:eastAsia="es-ES"/>
        </w:rPr>
        <w:t xml:space="preserve"> (110099 i 170099)</w:t>
      </w:r>
      <w:r w:rsidRPr="002A4BD4">
        <w:rPr>
          <w:rFonts w:ascii="Arial" w:eastAsia="Times New Roman" w:hAnsi="Arial" w:cs="Arial"/>
          <w:bCs/>
          <w:color w:val="484848"/>
          <w:sz w:val="24"/>
          <w:szCs w:val="24"/>
          <w:lang w:val="es-ES" w:eastAsia="es-ES"/>
        </w:rPr>
        <w:t xml:space="preserve"> que s’ han d’ emplenar des de Comptabilitat.</w:t>
      </w:r>
    </w:p>
    <w:p w:rsidR="001B09A9" w:rsidRPr="002A4BD4" w:rsidRDefault="001B09A9" w:rsidP="001B09A9">
      <w:pPr>
        <w:spacing w:before="100" w:beforeAutospacing="1" w:after="100" w:afterAutospacing="1" w:line="240" w:lineRule="auto"/>
        <w:rPr>
          <w:rFonts w:ascii="Arial" w:eastAsia="Times New Roman" w:hAnsi="Arial" w:cs="Arial"/>
          <w:bCs/>
          <w:color w:val="484848"/>
          <w:sz w:val="24"/>
          <w:szCs w:val="24"/>
          <w:lang w:val="es-ES" w:eastAsia="es-ES"/>
        </w:rPr>
      </w:pPr>
      <w:r w:rsidRPr="002A4BD4">
        <w:rPr>
          <w:rFonts w:ascii="Arial" w:eastAsia="Times New Roman" w:hAnsi="Arial" w:cs="Arial"/>
          <w:bCs/>
          <w:color w:val="484848"/>
          <w:sz w:val="24"/>
          <w:szCs w:val="24"/>
          <w:lang w:val="es-ES" w:eastAsia="es-ES"/>
        </w:rPr>
        <w:t xml:space="preserve">En aquest cas i sempre que hi hagi dubtes sobre iva o altres temes fiscals, s’ haurà de contactar amb Marisa Hipolito. </w:t>
      </w:r>
    </w:p>
    <w:p w:rsidR="00C841CE" w:rsidRPr="002A4BD4" w:rsidRDefault="0081179F" w:rsidP="001B09A9">
      <w:pPr>
        <w:spacing w:before="100" w:beforeAutospacing="1" w:after="100" w:afterAutospacing="1" w:line="240" w:lineRule="auto"/>
        <w:rPr>
          <w:rFonts w:ascii="Arial" w:eastAsia="Times New Roman" w:hAnsi="Arial" w:cs="Arial"/>
          <w:bCs/>
          <w:color w:val="484848"/>
          <w:sz w:val="24"/>
          <w:szCs w:val="24"/>
          <w:lang w:val="es-ES" w:eastAsia="es-ES"/>
        </w:rPr>
      </w:pPr>
      <w:r w:rsidRPr="002A4BD4">
        <w:rPr>
          <w:rFonts w:ascii="Arial" w:eastAsia="Times New Roman" w:hAnsi="Arial" w:cs="Arial"/>
          <w:bCs/>
          <w:color w:val="484848"/>
          <w:sz w:val="24"/>
          <w:szCs w:val="24"/>
          <w:lang w:val="es-ES" w:eastAsia="es-ES"/>
        </w:rPr>
        <w:t>El camp IVA només es pot omplir per l’Area de Finances.</w:t>
      </w:r>
    </w:p>
    <w:p w:rsidR="00C841CE" w:rsidRPr="002A4BD4" w:rsidRDefault="00C841CE" w:rsidP="00C841CE">
      <w:pPr>
        <w:spacing w:before="100" w:beforeAutospacing="1" w:after="100" w:afterAutospacing="1" w:line="240" w:lineRule="auto"/>
        <w:rPr>
          <w:rFonts w:ascii="Arial" w:eastAsia="Times New Roman" w:hAnsi="Arial" w:cs="Arial"/>
          <w:bCs/>
          <w:color w:val="484848"/>
          <w:sz w:val="24"/>
          <w:szCs w:val="24"/>
          <w:u w:val="single"/>
          <w:lang w:val="es-ES" w:eastAsia="es-ES"/>
        </w:rPr>
      </w:pPr>
      <w:r w:rsidRPr="002A4BD4">
        <w:rPr>
          <w:rFonts w:ascii="Arial" w:eastAsia="Times New Roman" w:hAnsi="Arial" w:cs="Arial"/>
          <w:bCs/>
          <w:color w:val="484848"/>
          <w:sz w:val="24"/>
          <w:szCs w:val="24"/>
          <w:u w:val="single"/>
          <w:lang w:val="es-ES" w:eastAsia="es-ES"/>
        </w:rPr>
        <w:t>5.</w:t>
      </w:r>
      <w:r w:rsidR="002A4BD4">
        <w:rPr>
          <w:rFonts w:ascii="Arial" w:eastAsia="Times New Roman" w:hAnsi="Arial" w:cs="Arial"/>
          <w:bCs/>
          <w:color w:val="484848"/>
          <w:sz w:val="24"/>
          <w:szCs w:val="24"/>
          <w:u w:val="single"/>
          <w:lang w:val="es-ES" w:eastAsia="es-ES"/>
        </w:rPr>
        <w:t xml:space="preserve"> </w:t>
      </w:r>
      <w:r w:rsidRPr="002A4BD4">
        <w:rPr>
          <w:rFonts w:ascii="Arial" w:eastAsia="Times New Roman" w:hAnsi="Arial" w:cs="Arial"/>
          <w:bCs/>
          <w:color w:val="484848"/>
          <w:sz w:val="24"/>
          <w:szCs w:val="24"/>
          <w:u w:val="single"/>
          <w:lang w:val="es-ES" w:eastAsia="es-ES"/>
        </w:rPr>
        <w:t>Obrir Partides Ingressos</w:t>
      </w:r>
    </w:p>
    <w:p w:rsidR="001B0743" w:rsidRPr="002A4BD4" w:rsidRDefault="001B0743" w:rsidP="001B0743">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 xml:space="preserve">Si en el moment de fer la sol·licitud de factura i escollir el concepte facturable corresponent, apareix el missatge  “la partida d’ingressos no és vàlida”, significa ue heu de crear la partida que us indica la pròpia sol·licitud a la pestanya  “Dades per Comptabilitat” </w:t>
      </w:r>
    </w:p>
    <w:p w:rsidR="001B0743" w:rsidRPr="002A4BD4" w:rsidRDefault="001B0743" w:rsidP="001B0743">
      <w:pPr>
        <w:pStyle w:val="Pargrafdellista"/>
        <w:numPr>
          <w:ilvl w:val="0"/>
          <w:numId w:val="21"/>
        </w:numPr>
        <w:spacing w:before="100" w:beforeAutospacing="1" w:after="100" w:afterAutospacing="1"/>
        <w:rPr>
          <w:rFonts w:ascii="Arial" w:eastAsia="Times New Roman" w:hAnsi="Arial" w:cs="Arial"/>
          <w:color w:val="484848"/>
          <w:sz w:val="24"/>
          <w:szCs w:val="24"/>
          <w:lang w:eastAsia="es-ES"/>
        </w:rPr>
      </w:pPr>
      <w:r w:rsidRPr="002A4BD4">
        <w:rPr>
          <w:rFonts w:ascii="Arial" w:eastAsia="Times New Roman" w:hAnsi="Arial" w:cs="Arial"/>
          <w:color w:val="484848"/>
          <w:sz w:val="24"/>
          <w:szCs w:val="24"/>
          <w:lang w:eastAsia="es-ES"/>
        </w:rPr>
        <w:t xml:space="preserve">Centre Gestor  + Classificació econòmica + E2019G   (partides genèriques) o </w:t>
      </w:r>
    </w:p>
    <w:p w:rsidR="001B0743" w:rsidRPr="002A4BD4" w:rsidRDefault="001B0743" w:rsidP="001B0743">
      <w:pPr>
        <w:pStyle w:val="Pargrafdellista"/>
        <w:numPr>
          <w:ilvl w:val="0"/>
          <w:numId w:val="21"/>
        </w:numPr>
        <w:spacing w:before="100" w:beforeAutospacing="1" w:after="100" w:afterAutospacing="1"/>
        <w:rPr>
          <w:rFonts w:ascii="Arial" w:eastAsia="Times New Roman" w:hAnsi="Arial" w:cs="Arial"/>
          <w:color w:val="484848"/>
          <w:sz w:val="24"/>
          <w:szCs w:val="24"/>
          <w:lang w:eastAsia="es-ES"/>
        </w:rPr>
      </w:pPr>
      <w:r w:rsidRPr="002A4BD4">
        <w:rPr>
          <w:rFonts w:ascii="Arial" w:eastAsia="Times New Roman" w:hAnsi="Arial" w:cs="Arial"/>
          <w:color w:val="484848"/>
          <w:sz w:val="24"/>
          <w:szCs w:val="24"/>
          <w:lang w:eastAsia="es-ES"/>
        </w:rPr>
        <w:t xml:space="preserve">Centre Gestor  + Classificació econòmica + E2019A + PEP + FONS  (si la partida es afectada i/o s’ ha de justificar )   </w:t>
      </w:r>
    </w:p>
    <w:p w:rsidR="001B0743" w:rsidRPr="002A4BD4" w:rsidRDefault="001B0743" w:rsidP="001B0743">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Recordar que, en el moment de crear les sol·licituds de factures extraordinàries a modificar, a la pestanya “</w:t>
      </w:r>
      <w:r w:rsidRPr="002A4BD4">
        <w:rPr>
          <w:rFonts w:ascii="Arial" w:eastAsia="Times New Roman" w:hAnsi="Arial" w:cs="Arial"/>
          <w:b/>
          <w:bCs/>
          <w:color w:val="484848"/>
          <w:sz w:val="24"/>
          <w:szCs w:val="24"/>
          <w:lang w:val="es-ES" w:eastAsia="es-ES"/>
        </w:rPr>
        <w:t>Partides de despesa</w:t>
      </w:r>
      <w:r w:rsidRPr="002A4BD4">
        <w:rPr>
          <w:rFonts w:ascii="Arial" w:eastAsia="Times New Roman" w:hAnsi="Arial" w:cs="Arial"/>
          <w:color w:val="484848"/>
          <w:sz w:val="24"/>
          <w:szCs w:val="24"/>
          <w:lang w:val="es-ES" w:eastAsia="es-ES"/>
        </w:rPr>
        <w:t xml:space="preserve">” , és molt important que indiqueu la </w:t>
      </w:r>
      <w:r w:rsidRPr="002A4BD4">
        <w:rPr>
          <w:rFonts w:ascii="Arial" w:eastAsia="Times New Roman" w:hAnsi="Arial" w:cs="Arial"/>
          <w:b/>
          <w:bCs/>
          <w:color w:val="484848"/>
          <w:sz w:val="24"/>
          <w:szCs w:val="24"/>
          <w:lang w:val="es-ES" w:eastAsia="es-ES"/>
        </w:rPr>
        <w:t>posició pressupostària, projecte i fons</w:t>
      </w:r>
      <w:r w:rsidRPr="002A4BD4">
        <w:rPr>
          <w:rFonts w:ascii="Arial" w:eastAsia="Times New Roman" w:hAnsi="Arial" w:cs="Arial"/>
          <w:color w:val="484848"/>
          <w:sz w:val="24"/>
          <w:szCs w:val="24"/>
          <w:lang w:val="es-ES" w:eastAsia="es-ES"/>
        </w:rPr>
        <w:t xml:space="preserve"> (si procedeix), ja que en molts casos els camps estan buits.</w:t>
      </w:r>
    </w:p>
    <w:p w:rsidR="001B0743" w:rsidRPr="002A4BD4" w:rsidRDefault="001B0743" w:rsidP="001B0743">
      <w:pPr>
        <w:jc w:val="both"/>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La informació ha de ser-hi, per facilitar la tasca, i per tal d’evitar possibles errors</w:t>
      </w:r>
    </w:p>
    <w:p w:rsidR="001B0743" w:rsidRPr="002A4BD4" w:rsidRDefault="001B0743" w:rsidP="001B0743">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 xml:space="preserve">6. </w:t>
      </w:r>
      <w:r w:rsidRPr="002A4BD4">
        <w:rPr>
          <w:rFonts w:ascii="Arial" w:eastAsia="Times New Roman" w:hAnsi="Arial" w:cs="Arial"/>
          <w:bCs/>
          <w:color w:val="484848"/>
          <w:sz w:val="24"/>
          <w:szCs w:val="24"/>
          <w:u w:val="single"/>
          <w:lang w:val="es-ES" w:eastAsia="es-ES"/>
        </w:rPr>
        <w:t xml:space="preserve">Contractes de personal (complements salarials i nòmines) </w:t>
      </w:r>
    </w:p>
    <w:p w:rsidR="001B0743" w:rsidRPr="002A4BD4" w:rsidRDefault="001B0743" w:rsidP="001B0743">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Totes les factures  de contractes de personal son afectades a partir del 2017. Per tant, heu de demanar que s’obri  programa i fons per a gestionar cada contractre, i obrir la partida d’ingressos abans de la realització de la sol·licitud de factura una vegada tingueu el programa i fons.</w:t>
      </w:r>
    </w:p>
    <w:p w:rsidR="001B0743" w:rsidRPr="002A4BD4" w:rsidRDefault="001B0743" w:rsidP="001B0743">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 xml:space="preserve">Els conceptes que s’han d’utilitzar són: </w:t>
      </w:r>
    </w:p>
    <w:p w:rsidR="001B0743" w:rsidRPr="002A4BD4" w:rsidRDefault="001B0743" w:rsidP="001B0743">
      <w:pPr>
        <w:numPr>
          <w:ilvl w:val="0"/>
          <w:numId w:val="6"/>
        </w:num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b/>
          <w:bCs/>
          <w:color w:val="484848"/>
          <w:sz w:val="24"/>
          <w:szCs w:val="24"/>
          <w:lang w:val="es-ES" w:eastAsia="es-ES"/>
        </w:rPr>
        <w:t>170004</w:t>
      </w:r>
      <w:r w:rsidRPr="002A4BD4">
        <w:rPr>
          <w:rFonts w:ascii="Arial" w:eastAsia="Times New Roman" w:hAnsi="Arial" w:cs="Arial"/>
          <w:color w:val="484848"/>
          <w:sz w:val="24"/>
          <w:szCs w:val="24"/>
          <w:lang w:val="es-ES" w:eastAsia="es-ES"/>
        </w:rPr>
        <w:t xml:space="preserve"> per ingressos de gestió de nòmines</w:t>
      </w:r>
    </w:p>
    <w:p w:rsidR="001B0743" w:rsidRPr="002A4BD4" w:rsidRDefault="001B0743" w:rsidP="001B0743">
      <w:pPr>
        <w:numPr>
          <w:ilvl w:val="0"/>
          <w:numId w:val="6"/>
        </w:num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b/>
          <w:bCs/>
          <w:color w:val="484848"/>
          <w:sz w:val="24"/>
          <w:szCs w:val="24"/>
          <w:lang w:val="es-ES" w:eastAsia="es-ES"/>
        </w:rPr>
        <w:t>170005</w:t>
      </w:r>
      <w:r w:rsidRPr="002A4BD4">
        <w:rPr>
          <w:rFonts w:ascii="Arial" w:eastAsia="Times New Roman" w:hAnsi="Arial" w:cs="Arial"/>
          <w:color w:val="484848"/>
          <w:sz w:val="24"/>
          <w:szCs w:val="24"/>
          <w:lang w:val="es-ES" w:eastAsia="es-ES"/>
        </w:rPr>
        <w:t xml:space="preserve"> pels contractes de personal</w:t>
      </w:r>
    </w:p>
    <w:p w:rsidR="001B0743" w:rsidRPr="002A4BD4" w:rsidRDefault="001B0743" w:rsidP="001B0743">
      <w:pPr>
        <w:numPr>
          <w:ilvl w:val="0"/>
          <w:numId w:val="6"/>
        </w:num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b/>
          <w:bCs/>
          <w:color w:val="484848"/>
          <w:sz w:val="24"/>
          <w:szCs w:val="24"/>
          <w:lang w:val="es-ES" w:eastAsia="es-ES"/>
        </w:rPr>
        <w:t>170006</w:t>
      </w:r>
      <w:r w:rsidRPr="002A4BD4">
        <w:rPr>
          <w:rFonts w:ascii="Arial" w:eastAsia="Times New Roman" w:hAnsi="Arial" w:cs="Arial"/>
          <w:color w:val="484848"/>
          <w:sz w:val="24"/>
          <w:szCs w:val="24"/>
          <w:lang w:val="es-ES" w:eastAsia="es-ES"/>
        </w:rPr>
        <w:t xml:space="preserve"> pels contractes de la FBG i IL3  (Indicador impostos RG)</w:t>
      </w:r>
    </w:p>
    <w:p w:rsidR="001B0743" w:rsidRPr="002A4BD4" w:rsidRDefault="001B0743" w:rsidP="001B0743">
      <w:pPr>
        <w:numPr>
          <w:ilvl w:val="0"/>
          <w:numId w:val="6"/>
        </w:num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b/>
          <w:bCs/>
          <w:color w:val="484848"/>
          <w:sz w:val="24"/>
          <w:szCs w:val="24"/>
          <w:lang w:val="es-ES" w:eastAsia="es-ES"/>
        </w:rPr>
        <w:t>170007</w:t>
      </w:r>
      <w:r w:rsidRPr="002A4BD4">
        <w:rPr>
          <w:rFonts w:ascii="Arial" w:eastAsia="Times New Roman" w:hAnsi="Arial" w:cs="Arial"/>
          <w:color w:val="484848"/>
          <w:sz w:val="24"/>
          <w:szCs w:val="24"/>
          <w:lang w:val="es-ES" w:eastAsia="es-ES"/>
        </w:rPr>
        <w:t xml:space="preserve"> per a beques de recerca FBG </w:t>
      </w:r>
    </w:p>
    <w:p w:rsidR="00766A2A" w:rsidRPr="002A4BD4" w:rsidRDefault="00766A2A" w:rsidP="00766A2A">
      <w:pPr>
        <w:spacing w:before="100" w:beforeAutospacing="1" w:after="100" w:afterAutospacing="1" w:line="240" w:lineRule="auto"/>
        <w:rPr>
          <w:rFonts w:ascii="Arial" w:eastAsia="Times New Roman" w:hAnsi="Arial" w:cs="Arial"/>
          <w:bCs/>
          <w:color w:val="484848"/>
          <w:sz w:val="24"/>
          <w:szCs w:val="24"/>
          <w:u w:val="single"/>
          <w:lang w:val="es-ES" w:eastAsia="es-ES"/>
        </w:rPr>
      </w:pPr>
      <w:r w:rsidRPr="002A4BD4">
        <w:rPr>
          <w:rFonts w:ascii="Arial" w:eastAsia="Times New Roman" w:hAnsi="Arial" w:cs="Arial"/>
          <w:color w:val="484848"/>
          <w:sz w:val="24"/>
          <w:szCs w:val="24"/>
          <w:lang w:val="es-ES" w:eastAsia="es-ES"/>
        </w:rPr>
        <w:t xml:space="preserve">7. </w:t>
      </w:r>
      <w:r w:rsidRPr="002A4BD4">
        <w:rPr>
          <w:rFonts w:ascii="Arial" w:eastAsia="Times New Roman" w:hAnsi="Arial" w:cs="Arial"/>
          <w:bCs/>
          <w:color w:val="484848"/>
          <w:sz w:val="24"/>
          <w:szCs w:val="24"/>
          <w:u w:val="single"/>
          <w:lang w:val="es-ES" w:eastAsia="es-ES"/>
        </w:rPr>
        <w:t>Congressos</w:t>
      </w:r>
    </w:p>
    <w:p w:rsidR="00A14250" w:rsidRPr="002A4BD4" w:rsidRDefault="00766A2A" w:rsidP="00766A2A">
      <w:pPr>
        <w:spacing w:before="100" w:beforeAutospacing="1" w:after="100" w:afterAutospacing="1" w:line="240" w:lineRule="auto"/>
        <w:rPr>
          <w:rFonts w:ascii="Arial" w:eastAsia="Times New Roman" w:hAnsi="Arial" w:cs="Arial"/>
          <w:bCs/>
          <w:color w:val="484848"/>
          <w:sz w:val="24"/>
          <w:szCs w:val="24"/>
          <w:lang w:val="es-ES" w:eastAsia="es-ES"/>
        </w:rPr>
      </w:pPr>
      <w:r w:rsidRPr="002A4BD4">
        <w:rPr>
          <w:rFonts w:ascii="Arial" w:eastAsia="Times New Roman" w:hAnsi="Arial" w:cs="Arial"/>
          <w:bCs/>
          <w:color w:val="484848"/>
          <w:sz w:val="24"/>
          <w:szCs w:val="24"/>
          <w:lang w:val="es-ES" w:eastAsia="es-ES"/>
        </w:rPr>
        <w:t>Els congressos organitzats per a UB es gestionaran mitjançant un programa CG que s’ ha de sol.licitar a Comptabilitat i que es podrá reutilitzar en les següents convocatòries.</w:t>
      </w:r>
    </w:p>
    <w:p w:rsidR="00A14250" w:rsidRPr="002A4BD4" w:rsidRDefault="00A14250" w:rsidP="002A4BD4">
      <w:pPr>
        <w:pStyle w:val="Pargrafdellista"/>
        <w:spacing w:before="100" w:beforeAutospacing="1" w:after="100" w:afterAutospacing="1"/>
        <w:jc w:val="center"/>
        <w:rPr>
          <w:rFonts w:ascii="Arial" w:eastAsia="Times New Roman" w:hAnsi="Arial" w:cs="Arial"/>
          <w:color w:val="484848"/>
          <w:sz w:val="24"/>
          <w:szCs w:val="24"/>
          <w:lang w:eastAsia="es-ES"/>
        </w:rPr>
      </w:pPr>
      <w:r w:rsidRPr="002A4BD4">
        <w:rPr>
          <w:rFonts w:ascii="Arial" w:eastAsia="Times New Roman" w:hAnsi="Arial" w:cs="Arial"/>
          <w:b/>
          <w:bCs/>
          <w:color w:val="484848"/>
          <w:sz w:val="24"/>
          <w:szCs w:val="24"/>
          <w:u w:val="single"/>
          <w:lang w:eastAsia="es-ES"/>
        </w:rPr>
        <w:t>FACTURES RECTIFICATIVES (ANUL.LACIÓ DE FACTURES)</w:t>
      </w:r>
    </w:p>
    <w:p w:rsidR="00A14250" w:rsidRPr="002A4BD4" w:rsidRDefault="00A14250" w:rsidP="00A14250">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Les sol·licituds de factures rectificatives es realitzaran sota els següents supòsits :</w:t>
      </w:r>
    </w:p>
    <w:p w:rsidR="00A14250" w:rsidRDefault="00A14250" w:rsidP="00A14250">
      <w:pPr>
        <w:numPr>
          <w:ilvl w:val="0"/>
          <w:numId w:val="7"/>
        </w:numPr>
        <w:spacing w:before="100" w:beforeAutospacing="1" w:after="100" w:afterAutospacing="1" w:line="240" w:lineRule="auto"/>
        <w:ind w:left="1020"/>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Quan la factura original presenti qualsevol tipus d’errada i, per tant, calgui anul·lar-la per tornar-la a gravar correctament.</w:t>
      </w:r>
    </w:p>
    <w:p w:rsidR="00A14250" w:rsidRPr="002A4BD4" w:rsidRDefault="00A14250" w:rsidP="00A14250">
      <w:pPr>
        <w:numPr>
          <w:ilvl w:val="0"/>
          <w:numId w:val="7"/>
        </w:numPr>
        <w:spacing w:before="100" w:beforeAutospacing="1" w:after="100" w:afterAutospacing="1" w:line="240" w:lineRule="auto"/>
        <w:ind w:left="1020"/>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 xml:space="preserve">Per raons del concepte facturable, devolució de béns o serveis prestats parcialment o no prestats. Cal recordar que la rectificació sempre es realitzarà per la totalitat de la factura. És a dir, no es poden fer abonaments ni rectificacions parcials de l’import total de la factura. El procediment en aquest cas és fer la sol·licitud de rectificativa de la factura original i tornar a facturar amb import correcte. </w:t>
      </w:r>
    </w:p>
    <w:p w:rsidR="00A14250" w:rsidRPr="002A4BD4" w:rsidRDefault="00A14250" w:rsidP="00A14250">
      <w:pPr>
        <w:numPr>
          <w:ilvl w:val="0"/>
          <w:numId w:val="7"/>
        </w:numPr>
        <w:spacing w:before="100" w:beforeAutospacing="1" w:after="100" w:afterAutospacing="1" w:line="240" w:lineRule="auto"/>
        <w:ind w:left="1020"/>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Quan per factors aliens a la pròpia UB calgui rectificar la factura d’exercicis anteriors per tornar a facturar dins l’exercici corrent.</w:t>
      </w:r>
    </w:p>
    <w:p w:rsidR="00A14250" w:rsidRPr="002A4BD4" w:rsidRDefault="00A14250" w:rsidP="00A14250">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NO s’ ha de fer sol.licitud de factura rectificativa:</w:t>
      </w:r>
    </w:p>
    <w:p w:rsidR="00A14250" w:rsidRPr="002A4BD4" w:rsidRDefault="00A14250" w:rsidP="00A14250">
      <w:pPr>
        <w:numPr>
          <w:ilvl w:val="0"/>
          <w:numId w:val="8"/>
        </w:numPr>
        <w:spacing w:before="100" w:beforeAutospacing="1" w:after="100" w:afterAutospacing="1" w:line="240" w:lineRule="auto"/>
        <w:ind w:left="1020"/>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Per impagament, ja sigui perquè el client aixi ho manifesta o perquè en tenim coneixement que aquest no es realitzarà. En aquests casos, la factura serà rectificada centralitzadament per la Unitat de Comptabilitat un cop hagi expirat el termini de prescripció del cobrament.</w:t>
      </w:r>
    </w:p>
    <w:p w:rsidR="00A14250" w:rsidRPr="002A4BD4" w:rsidRDefault="00A14250" w:rsidP="00A14250">
      <w:pPr>
        <w:numPr>
          <w:ilvl w:val="0"/>
          <w:numId w:val="8"/>
        </w:num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Per causes no especificades anteriorment, caldrà consultar a la Unitat d’Ingressos de Comptabilitat.  </w:t>
      </w:r>
    </w:p>
    <w:p w:rsidR="00A14250" w:rsidRPr="002A4BD4" w:rsidRDefault="00A14250" w:rsidP="00A14250">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 xml:space="preserve">En una factura rectificativa obligatòriament s'hi ha d'adjuntar un document o un escrit motivat pel qual una factura s’anul.la. </w:t>
      </w:r>
    </w:p>
    <w:p w:rsidR="00A14250" w:rsidRPr="002A4BD4" w:rsidRDefault="00A14250" w:rsidP="00A14250">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eastAsia="Times New Roman" w:hAnsi="Arial" w:cs="Arial"/>
          <w:color w:val="484848"/>
          <w:sz w:val="24"/>
          <w:szCs w:val="24"/>
          <w:lang w:val="es-ES" w:eastAsia="es-ES"/>
        </w:rPr>
        <w:t>A més, s’ha de comprovar que la factura no estigui cobrada parcialment o totalment per part del client. Es pot fer la consulta per les partides individuals del deutor abans de fer la sol·licitud de factura rectificativa.</w:t>
      </w:r>
    </w:p>
    <w:p w:rsidR="006D1B8B" w:rsidRDefault="006D1B8B" w:rsidP="002A4BD4">
      <w:pPr>
        <w:spacing w:before="100" w:beforeAutospacing="1" w:after="100" w:afterAutospacing="1" w:line="240" w:lineRule="auto"/>
        <w:jc w:val="center"/>
        <w:rPr>
          <w:rFonts w:ascii="Arial" w:hAnsi="Arial" w:cs="Arial"/>
          <w:b/>
          <w:sz w:val="24"/>
          <w:szCs w:val="24"/>
          <w:u w:val="single"/>
          <w:lang w:val="ca-ES"/>
        </w:rPr>
      </w:pPr>
    </w:p>
    <w:p w:rsidR="006D1B8B" w:rsidRDefault="006D1B8B" w:rsidP="002A4BD4">
      <w:pPr>
        <w:spacing w:before="100" w:beforeAutospacing="1" w:after="100" w:afterAutospacing="1" w:line="240" w:lineRule="auto"/>
        <w:jc w:val="center"/>
        <w:rPr>
          <w:rFonts w:ascii="Arial" w:hAnsi="Arial" w:cs="Arial"/>
          <w:b/>
          <w:sz w:val="24"/>
          <w:szCs w:val="24"/>
          <w:u w:val="single"/>
          <w:lang w:val="ca-ES"/>
        </w:rPr>
      </w:pPr>
    </w:p>
    <w:p w:rsidR="006D1B8B" w:rsidRDefault="006D1B8B" w:rsidP="002A4BD4">
      <w:pPr>
        <w:spacing w:before="100" w:beforeAutospacing="1" w:after="100" w:afterAutospacing="1" w:line="240" w:lineRule="auto"/>
        <w:jc w:val="center"/>
        <w:rPr>
          <w:rFonts w:ascii="Arial" w:hAnsi="Arial" w:cs="Arial"/>
          <w:b/>
          <w:sz w:val="24"/>
          <w:szCs w:val="24"/>
          <w:u w:val="single"/>
          <w:lang w:val="ca-ES"/>
        </w:rPr>
      </w:pPr>
    </w:p>
    <w:p w:rsidR="006D1B8B" w:rsidRDefault="006D1B8B" w:rsidP="002A4BD4">
      <w:pPr>
        <w:spacing w:before="100" w:beforeAutospacing="1" w:after="100" w:afterAutospacing="1" w:line="240" w:lineRule="auto"/>
        <w:jc w:val="center"/>
        <w:rPr>
          <w:rFonts w:ascii="Arial" w:hAnsi="Arial" w:cs="Arial"/>
          <w:b/>
          <w:sz w:val="24"/>
          <w:szCs w:val="24"/>
          <w:u w:val="single"/>
          <w:lang w:val="ca-ES"/>
        </w:rPr>
      </w:pPr>
    </w:p>
    <w:p w:rsidR="006D1B8B" w:rsidRDefault="006D1B8B" w:rsidP="002A4BD4">
      <w:pPr>
        <w:spacing w:before="100" w:beforeAutospacing="1" w:after="100" w:afterAutospacing="1" w:line="240" w:lineRule="auto"/>
        <w:jc w:val="center"/>
        <w:rPr>
          <w:rFonts w:ascii="Arial" w:hAnsi="Arial" w:cs="Arial"/>
          <w:b/>
          <w:sz w:val="24"/>
          <w:szCs w:val="24"/>
          <w:u w:val="single"/>
          <w:lang w:val="ca-ES"/>
        </w:rPr>
      </w:pPr>
    </w:p>
    <w:p w:rsidR="006D1B8B" w:rsidRDefault="006D1B8B" w:rsidP="002A4BD4">
      <w:pPr>
        <w:spacing w:before="100" w:beforeAutospacing="1" w:after="100" w:afterAutospacing="1" w:line="240" w:lineRule="auto"/>
        <w:jc w:val="center"/>
        <w:rPr>
          <w:rFonts w:ascii="Arial" w:hAnsi="Arial" w:cs="Arial"/>
          <w:b/>
          <w:sz w:val="24"/>
          <w:szCs w:val="24"/>
          <w:u w:val="single"/>
          <w:lang w:val="ca-ES"/>
        </w:rPr>
      </w:pPr>
    </w:p>
    <w:p w:rsidR="006D1B8B" w:rsidRDefault="006D1B8B" w:rsidP="002A4BD4">
      <w:pPr>
        <w:spacing w:before="100" w:beforeAutospacing="1" w:after="100" w:afterAutospacing="1" w:line="240" w:lineRule="auto"/>
        <w:jc w:val="center"/>
        <w:rPr>
          <w:rFonts w:ascii="Arial" w:hAnsi="Arial" w:cs="Arial"/>
          <w:b/>
          <w:sz w:val="24"/>
          <w:szCs w:val="24"/>
          <w:u w:val="single"/>
          <w:lang w:val="ca-ES"/>
        </w:rPr>
      </w:pPr>
    </w:p>
    <w:p w:rsidR="006D1B8B" w:rsidRDefault="006D1B8B" w:rsidP="002A4BD4">
      <w:pPr>
        <w:spacing w:before="100" w:beforeAutospacing="1" w:after="100" w:afterAutospacing="1" w:line="240" w:lineRule="auto"/>
        <w:jc w:val="center"/>
        <w:rPr>
          <w:rFonts w:ascii="Arial" w:hAnsi="Arial" w:cs="Arial"/>
          <w:b/>
          <w:sz w:val="24"/>
          <w:szCs w:val="24"/>
          <w:u w:val="single"/>
          <w:lang w:val="ca-ES"/>
        </w:rPr>
      </w:pPr>
    </w:p>
    <w:p w:rsidR="006D1B8B" w:rsidRDefault="006D1B8B" w:rsidP="002A4BD4">
      <w:pPr>
        <w:spacing w:before="100" w:beforeAutospacing="1" w:after="100" w:afterAutospacing="1" w:line="240" w:lineRule="auto"/>
        <w:jc w:val="center"/>
        <w:rPr>
          <w:rFonts w:ascii="Arial" w:hAnsi="Arial" w:cs="Arial"/>
          <w:b/>
          <w:sz w:val="24"/>
          <w:szCs w:val="24"/>
          <w:u w:val="single"/>
          <w:lang w:val="ca-ES"/>
        </w:rPr>
      </w:pPr>
    </w:p>
    <w:p w:rsidR="00A14250" w:rsidRPr="002A4BD4" w:rsidRDefault="00A14250" w:rsidP="002A4BD4">
      <w:pPr>
        <w:spacing w:before="100" w:beforeAutospacing="1" w:after="100" w:afterAutospacing="1" w:line="240" w:lineRule="auto"/>
        <w:jc w:val="center"/>
        <w:rPr>
          <w:rFonts w:ascii="Arial" w:eastAsia="Times New Roman" w:hAnsi="Arial" w:cs="Arial"/>
          <w:color w:val="484848"/>
          <w:sz w:val="24"/>
          <w:szCs w:val="24"/>
          <w:lang w:val="es-ES" w:eastAsia="es-ES"/>
        </w:rPr>
      </w:pPr>
      <w:r w:rsidRPr="002A4BD4">
        <w:rPr>
          <w:rFonts w:ascii="Arial" w:hAnsi="Arial" w:cs="Arial"/>
          <w:b/>
          <w:sz w:val="24"/>
          <w:szCs w:val="24"/>
          <w:u w:val="single"/>
          <w:lang w:val="ca-ES"/>
        </w:rPr>
        <w:t>FACTURES ELECTRÒNIQUES</w:t>
      </w:r>
    </w:p>
    <w:p w:rsidR="00A14250" w:rsidRPr="002A4BD4" w:rsidRDefault="00A14250" w:rsidP="00A14250">
      <w:pPr>
        <w:rPr>
          <w:rFonts w:ascii="Arial" w:hAnsi="Arial" w:cs="Arial"/>
          <w:sz w:val="24"/>
          <w:szCs w:val="24"/>
          <w:lang w:val="es-ES"/>
        </w:rPr>
      </w:pPr>
      <w:r w:rsidRPr="002A4BD4">
        <w:rPr>
          <w:rFonts w:ascii="Arial" w:hAnsi="Arial" w:cs="Arial"/>
          <w:sz w:val="24"/>
          <w:szCs w:val="24"/>
          <w:lang w:val="es-ES"/>
        </w:rPr>
        <w:lastRenderedPageBreak/>
        <w:t>Les sol.licituds de factures electròniques es fan igual que la resta de sol.licituds. La diferencies que donaran lloc a que una sol.licitud sigui electrónica es la seva tramitació i dos camps principals :</w:t>
      </w:r>
    </w:p>
    <w:p w:rsidR="00A14250" w:rsidRPr="002A4BD4" w:rsidRDefault="00A14250" w:rsidP="00A14250">
      <w:pPr>
        <w:pStyle w:val="Pargrafdellista"/>
        <w:numPr>
          <w:ilvl w:val="1"/>
          <w:numId w:val="7"/>
        </w:numPr>
        <w:rPr>
          <w:rFonts w:ascii="Arial" w:hAnsi="Arial" w:cs="Arial"/>
          <w:sz w:val="24"/>
          <w:szCs w:val="24"/>
        </w:rPr>
      </w:pPr>
      <w:r w:rsidRPr="002A4BD4">
        <w:rPr>
          <w:rFonts w:ascii="Arial" w:hAnsi="Arial" w:cs="Arial"/>
          <w:sz w:val="24"/>
          <w:szCs w:val="24"/>
        </w:rPr>
        <w:t>A la UB nomes es  fa factura electrónica a administracions o sector públic. I el deutor haurà d’ estar donat d’ alta al SAP com AAPP.</w:t>
      </w:r>
    </w:p>
    <w:p w:rsidR="00A14250" w:rsidRDefault="00A14250" w:rsidP="00A14250">
      <w:pPr>
        <w:pStyle w:val="Pargrafdellista"/>
        <w:numPr>
          <w:ilvl w:val="1"/>
          <w:numId w:val="7"/>
        </w:numPr>
        <w:rPr>
          <w:rFonts w:ascii="Arial" w:hAnsi="Arial" w:cs="Arial"/>
          <w:sz w:val="24"/>
          <w:szCs w:val="24"/>
        </w:rPr>
      </w:pPr>
      <w:r w:rsidRPr="002A4BD4">
        <w:rPr>
          <w:rFonts w:ascii="Arial" w:hAnsi="Arial" w:cs="Arial"/>
          <w:sz w:val="24"/>
          <w:szCs w:val="24"/>
        </w:rPr>
        <w:t>Si el deutor es AAPP, s’ activara la casella de Efactura i haurem de confirmar que sigui factura electrónica i informar dels Codis DIR que previament ens hagi facilitat el client.</w:t>
      </w:r>
    </w:p>
    <w:p w:rsidR="006D1B8B" w:rsidRPr="002A4BD4" w:rsidRDefault="006D1B8B" w:rsidP="006D1B8B">
      <w:pPr>
        <w:pStyle w:val="Pargrafdellista"/>
        <w:ind w:left="1440"/>
        <w:rPr>
          <w:rFonts w:ascii="Arial" w:hAnsi="Arial" w:cs="Arial"/>
          <w:sz w:val="24"/>
          <w:szCs w:val="24"/>
        </w:rPr>
      </w:pPr>
    </w:p>
    <w:p w:rsidR="00A14250" w:rsidRPr="002A4BD4" w:rsidRDefault="00A14250" w:rsidP="00A14250">
      <w:pPr>
        <w:spacing w:before="100" w:beforeAutospacing="1" w:after="100" w:afterAutospacing="1" w:line="240" w:lineRule="auto"/>
        <w:rPr>
          <w:rFonts w:ascii="Arial" w:eastAsia="Times New Roman" w:hAnsi="Arial" w:cs="Arial"/>
          <w:color w:val="484848"/>
          <w:sz w:val="24"/>
          <w:szCs w:val="24"/>
          <w:lang w:val="es-ES" w:eastAsia="es-ES"/>
        </w:rPr>
      </w:pPr>
      <w:r w:rsidRPr="002A4BD4">
        <w:rPr>
          <w:rFonts w:ascii="Arial" w:hAnsi="Arial" w:cs="Arial"/>
          <w:noProof/>
          <w:sz w:val="24"/>
          <w:szCs w:val="24"/>
          <w:lang w:val="ca-ES" w:eastAsia="ca-ES"/>
        </w:rPr>
        <w:drawing>
          <wp:inline distT="0" distB="0" distL="0" distR="0" wp14:anchorId="0BC1BF29" wp14:editId="22CF342E">
            <wp:extent cx="6151880" cy="1749585"/>
            <wp:effectExtent l="0" t="0" r="1270" b="3175"/>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51880" cy="1749585"/>
                    </a:xfrm>
                    <a:prstGeom prst="rect">
                      <a:avLst/>
                    </a:prstGeom>
                  </pic:spPr>
                </pic:pic>
              </a:graphicData>
            </a:graphic>
          </wp:inline>
        </w:drawing>
      </w:r>
    </w:p>
    <w:p w:rsidR="006D1B8B" w:rsidRDefault="006D1B8B" w:rsidP="00A14250">
      <w:pPr>
        <w:rPr>
          <w:rFonts w:ascii="Arial" w:hAnsi="Arial" w:cs="Arial"/>
          <w:sz w:val="24"/>
          <w:szCs w:val="24"/>
          <w:lang w:val="ca-ES"/>
        </w:rPr>
      </w:pPr>
    </w:p>
    <w:p w:rsidR="00A14250" w:rsidRPr="002A4BD4" w:rsidRDefault="00A14250" w:rsidP="00A14250">
      <w:pPr>
        <w:rPr>
          <w:rFonts w:ascii="Arial" w:hAnsi="Arial" w:cs="Arial"/>
          <w:sz w:val="24"/>
          <w:szCs w:val="24"/>
          <w:lang w:val="ca-ES"/>
        </w:rPr>
      </w:pPr>
      <w:r w:rsidRPr="002A4BD4">
        <w:rPr>
          <w:rFonts w:ascii="Arial" w:hAnsi="Arial" w:cs="Arial"/>
          <w:sz w:val="24"/>
          <w:szCs w:val="24"/>
          <w:lang w:val="ca-ES"/>
        </w:rPr>
        <w:t>A comptabilitat es validen totes les factures siguin electròniques o no. Una vegada validades, podreu consultar i gestionar les factures electròniques pe la safata de gestió d’ efactures.</w:t>
      </w:r>
    </w:p>
    <w:p w:rsidR="00A14250" w:rsidRPr="002A4BD4" w:rsidRDefault="00A14250" w:rsidP="00A14250">
      <w:pPr>
        <w:rPr>
          <w:rFonts w:ascii="Arial" w:hAnsi="Arial" w:cs="Arial"/>
          <w:sz w:val="24"/>
          <w:szCs w:val="24"/>
          <w:lang w:val="ca-ES"/>
        </w:rPr>
      </w:pPr>
      <w:r w:rsidRPr="002A4BD4">
        <w:rPr>
          <w:rFonts w:ascii="Arial" w:hAnsi="Arial" w:cs="Arial"/>
          <w:sz w:val="24"/>
          <w:szCs w:val="24"/>
          <w:lang w:val="ca-ES"/>
        </w:rPr>
        <w:t xml:space="preserve">Podeu consultar el </w:t>
      </w:r>
      <w:hyperlink r:id="rId8" w:history="1">
        <w:r w:rsidRPr="002A4BD4">
          <w:rPr>
            <w:rStyle w:val="Enlla"/>
            <w:rFonts w:ascii="Arial" w:hAnsi="Arial" w:cs="Arial"/>
            <w:sz w:val="24"/>
            <w:szCs w:val="24"/>
            <w:lang w:val="ca-ES"/>
          </w:rPr>
          <w:t>manual d</w:t>
        </w:r>
        <w:r w:rsidRPr="002A4BD4">
          <w:rPr>
            <w:rStyle w:val="Enlla"/>
            <w:rFonts w:ascii="Arial" w:hAnsi="Arial" w:cs="Arial"/>
            <w:b/>
            <w:bCs/>
            <w:sz w:val="24"/>
            <w:szCs w:val="24"/>
            <w:lang w:val="ca-ES"/>
          </w:rPr>
          <w:t>’emissió</w:t>
        </w:r>
        <w:r w:rsidRPr="002A4BD4">
          <w:rPr>
            <w:rStyle w:val="Enlla"/>
            <w:rFonts w:ascii="Arial" w:hAnsi="Arial" w:cs="Arial"/>
            <w:sz w:val="24"/>
            <w:szCs w:val="24"/>
            <w:lang w:val="ca-ES"/>
          </w:rPr>
          <w:t xml:space="preserve"> de factures electròniques</w:t>
        </w:r>
      </w:hyperlink>
      <w:r w:rsidRPr="002A4BD4">
        <w:rPr>
          <w:rFonts w:ascii="Arial" w:hAnsi="Arial" w:cs="Arial"/>
          <w:sz w:val="24"/>
          <w:szCs w:val="24"/>
          <w:lang w:val="ca-ES"/>
        </w:rPr>
        <w:t xml:space="preserve"> </w:t>
      </w:r>
    </w:p>
    <w:p w:rsidR="00A14250" w:rsidRPr="002A4BD4" w:rsidRDefault="00A14250" w:rsidP="00A14250">
      <w:pPr>
        <w:rPr>
          <w:rFonts w:ascii="Arial" w:hAnsi="Arial" w:cs="Arial"/>
          <w:sz w:val="24"/>
          <w:szCs w:val="24"/>
          <w:lang w:val="ca-ES"/>
        </w:rPr>
      </w:pPr>
      <w:r w:rsidRPr="002A4BD4">
        <w:rPr>
          <w:rFonts w:ascii="Arial" w:hAnsi="Arial" w:cs="Arial"/>
          <w:sz w:val="24"/>
          <w:szCs w:val="24"/>
          <w:lang w:val="ca-ES"/>
        </w:rPr>
        <w:t>Segons l’Annex 4 del manual cal recordar que:</w:t>
      </w:r>
    </w:p>
    <w:p w:rsidR="00A14250" w:rsidRPr="002A4BD4" w:rsidRDefault="00A14250" w:rsidP="00A14250">
      <w:pPr>
        <w:rPr>
          <w:rFonts w:ascii="Arial" w:hAnsi="Arial" w:cs="Arial"/>
          <w:sz w:val="24"/>
          <w:szCs w:val="24"/>
          <w:lang w:val="ca-ES"/>
        </w:rPr>
      </w:pPr>
      <w:r w:rsidRPr="002A4BD4">
        <w:rPr>
          <w:rFonts w:ascii="Arial" w:hAnsi="Arial" w:cs="Arial"/>
          <w:sz w:val="24"/>
          <w:szCs w:val="24"/>
          <w:lang w:val="ca-ES"/>
        </w:rPr>
        <w:t>a) Les efactures que s’emeten dins de Catalunya:</w:t>
      </w:r>
    </w:p>
    <w:p w:rsidR="00A14250" w:rsidRPr="002A4BD4" w:rsidRDefault="00A14250" w:rsidP="00A14250">
      <w:pPr>
        <w:pStyle w:val="Pargrafdellista"/>
        <w:numPr>
          <w:ilvl w:val="0"/>
          <w:numId w:val="15"/>
        </w:numPr>
        <w:rPr>
          <w:rFonts w:ascii="Arial" w:hAnsi="Arial" w:cs="Arial"/>
          <w:sz w:val="24"/>
          <w:szCs w:val="24"/>
          <w:lang w:val="ca-ES"/>
        </w:rPr>
      </w:pPr>
      <w:r w:rsidRPr="002A4BD4">
        <w:rPr>
          <w:rFonts w:ascii="Arial" w:hAnsi="Arial" w:cs="Arial"/>
          <w:sz w:val="24"/>
          <w:szCs w:val="24"/>
          <w:lang w:val="ca-ES"/>
        </w:rPr>
        <w:t>S'ha de generar l'XML</w:t>
      </w:r>
    </w:p>
    <w:p w:rsidR="00A14250" w:rsidRPr="002A4BD4" w:rsidRDefault="00A14250" w:rsidP="00A14250">
      <w:pPr>
        <w:pStyle w:val="Pargrafdellista"/>
        <w:numPr>
          <w:ilvl w:val="0"/>
          <w:numId w:val="15"/>
        </w:numPr>
        <w:rPr>
          <w:rFonts w:ascii="Arial" w:hAnsi="Arial" w:cs="Arial"/>
          <w:sz w:val="24"/>
          <w:szCs w:val="24"/>
          <w:lang w:val="ca-ES"/>
        </w:rPr>
      </w:pPr>
      <w:r w:rsidRPr="002A4BD4">
        <w:rPr>
          <w:rFonts w:ascii="Arial" w:hAnsi="Arial" w:cs="Arial"/>
          <w:sz w:val="24"/>
          <w:szCs w:val="24"/>
          <w:lang w:val="ca-ES"/>
        </w:rPr>
        <w:t>S'han d'enviar (es podrà veure tot el recorregut electrònic de la factura)</w:t>
      </w:r>
    </w:p>
    <w:p w:rsidR="00A14250" w:rsidRPr="002A4BD4" w:rsidRDefault="00A14250" w:rsidP="00A14250">
      <w:pPr>
        <w:rPr>
          <w:rFonts w:ascii="Arial" w:hAnsi="Arial" w:cs="Arial"/>
          <w:sz w:val="24"/>
          <w:szCs w:val="24"/>
          <w:lang w:val="ca-ES"/>
        </w:rPr>
      </w:pPr>
    </w:p>
    <w:p w:rsidR="00A14250" w:rsidRPr="002A4BD4" w:rsidRDefault="00A14250" w:rsidP="00A14250">
      <w:pPr>
        <w:rPr>
          <w:rFonts w:ascii="Arial" w:hAnsi="Arial" w:cs="Arial"/>
          <w:sz w:val="24"/>
          <w:szCs w:val="24"/>
          <w:lang w:val="ca-ES"/>
        </w:rPr>
      </w:pPr>
      <w:r w:rsidRPr="002A4BD4">
        <w:rPr>
          <w:rFonts w:ascii="Arial" w:hAnsi="Arial" w:cs="Arial"/>
          <w:sz w:val="24"/>
          <w:szCs w:val="24"/>
          <w:lang w:val="ca-ES"/>
        </w:rPr>
        <w:lastRenderedPageBreak/>
        <w:t>b) Les efactures que s’envien fora de Catalunya:</w:t>
      </w:r>
    </w:p>
    <w:p w:rsidR="00A14250" w:rsidRPr="002A4BD4" w:rsidRDefault="00A14250" w:rsidP="00A14250">
      <w:pPr>
        <w:pStyle w:val="Pargrafdellista"/>
        <w:numPr>
          <w:ilvl w:val="0"/>
          <w:numId w:val="16"/>
        </w:numPr>
        <w:rPr>
          <w:rFonts w:ascii="Arial" w:hAnsi="Arial" w:cs="Arial"/>
          <w:sz w:val="24"/>
          <w:szCs w:val="24"/>
          <w:lang w:val="ca-ES"/>
        </w:rPr>
      </w:pPr>
      <w:r w:rsidRPr="002A4BD4">
        <w:rPr>
          <w:rFonts w:ascii="Arial" w:hAnsi="Arial" w:cs="Arial"/>
          <w:sz w:val="24"/>
          <w:szCs w:val="24"/>
          <w:lang w:val="ca-ES"/>
        </w:rPr>
        <w:t>S'ha de generar l'XML</w:t>
      </w:r>
    </w:p>
    <w:p w:rsidR="00A14250" w:rsidRPr="002A4BD4" w:rsidRDefault="00A14250" w:rsidP="00A14250">
      <w:pPr>
        <w:pStyle w:val="Pargrafdellista"/>
        <w:numPr>
          <w:ilvl w:val="0"/>
          <w:numId w:val="16"/>
        </w:numPr>
        <w:rPr>
          <w:rFonts w:ascii="Arial" w:hAnsi="Arial" w:cs="Arial"/>
          <w:sz w:val="24"/>
          <w:szCs w:val="24"/>
          <w:lang w:val="ca-ES"/>
        </w:rPr>
      </w:pPr>
      <w:r w:rsidRPr="002A4BD4">
        <w:rPr>
          <w:rFonts w:ascii="Arial" w:hAnsi="Arial" w:cs="Arial"/>
          <w:sz w:val="24"/>
          <w:szCs w:val="24"/>
          <w:lang w:val="ca-ES"/>
        </w:rPr>
        <w:t xml:space="preserve">S'ha d'enviar un correu electrònic a </w:t>
      </w:r>
      <w:hyperlink r:id="rId9" w:history="1">
        <w:r w:rsidRPr="002A4BD4">
          <w:rPr>
            <w:rStyle w:val="Enlla"/>
            <w:rFonts w:ascii="Arial" w:hAnsi="Arial" w:cs="Arial"/>
            <w:sz w:val="24"/>
            <w:szCs w:val="24"/>
            <w:lang w:val="ca-ES"/>
          </w:rPr>
          <w:t>maiterodriguez@ub.edu</w:t>
        </w:r>
      </w:hyperlink>
      <w:r w:rsidRPr="002A4BD4">
        <w:rPr>
          <w:rFonts w:ascii="Arial" w:hAnsi="Arial" w:cs="Arial"/>
          <w:sz w:val="24"/>
          <w:szCs w:val="24"/>
          <w:lang w:val="ca-ES"/>
        </w:rPr>
        <w:t xml:space="preserve"> de la Unitat de Comptabilitat sol·licitant la seva tramitació per la plataforma FACe </w:t>
      </w:r>
    </w:p>
    <w:p w:rsidR="00A14250" w:rsidRPr="002A4BD4" w:rsidRDefault="00A14250" w:rsidP="00A14250">
      <w:pPr>
        <w:pStyle w:val="Pargrafdellista"/>
        <w:numPr>
          <w:ilvl w:val="0"/>
          <w:numId w:val="16"/>
        </w:numPr>
        <w:rPr>
          <w:rFonts w:ascii="Arial" w:hAnsi="Arial" w:cs="Arial"/>
          <w:sz w:val="24"/>
          <w:szCs w:val="24"/>
          <w:lang w:val="ca-ES"/>
        </w:rPr>
      </w:pPr>
      <w:r w:rsidRPr="002A4BD4">
        <w:rPr>
          <w:rFonts w:ascii="Arial" w:hAnsi="Arial" w:cs="Arial"/>
          <w:sz w:val="24"/>
          <w:szCs w:val="24"/>
          <w:lang w:val="ca-ES"/>
        </w:rPr>
        <w:t>Aquestes factures que van fora de Catalunya sempre restaran en estat 1 al SAP, encara que s’ hagin tramitat per la plataforma FAC</w:t>
      </w:r>
    </w:p>
    <w:p w:rsidR="008B04EF" w:rsidRPr="001B0743" w:rsidRDefault="00A14250" w:rsidP="00C110D4">
      <w:pPr>
        <w:jc w:val="both"/>
        <w:rPr>
          <w:rFonts w:ascii="Tahoma" w:hAnsi="Tahoma" w:cs="Tahoma"/>
          <w:sz w:val="24"/>
          <w:szCs w:val="24"/>
          <w:lang w:val="es-ES"/>
        </w:rPr>
      </w:pPr>
      <w:r w:rsidRPr="002A4BD4">
        <w:rPr>
          <w:rFonts w:ascii="Arial" w:eastAsia="Times New Roman" w:hAnsi="Arial" w:cs="Arial"/>
          <w:color w:val="484848"/>
          <w:sz w:val="24"/>
          <w:szCs w:val="24"/>
          <w:lang w:val="es-ES" w:eastAsia="es-ES"/>
        </w:rPr>
        <w:t>Així mateix, us recordem que s’ha d’annexar el document adjunt justificatiu a totes les sol·licituds de factura, incloent les electròniques i les rectificatives d’exercici corrent i d’exercicis anteriors, per tal que es comptabilitzin al sistema SAP</w:t>
      </w:r>
      <w:bookmarkStart w:id="0" w:name="_GoBack"/>
      <w:bookmarkEnd w:id="0"/>
    </w:p>
    <w:sectPr w:rsidR="008B04EF" w:rsidRPr="001B0743" w:rsidSect="002A4BD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D35"/>
    <w:multiLevelType w:val="hybridMultilevel"/>
    <w:tmpl w:val="1902C20E"/>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07D405EB"/>
    <w:multiLevelType w:val="hybridMultilevel"/>
    <w:tmpl w:val="37A2AFEC"/>
    <w:lvl w:ilvl="0" w:tplc="2F32043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96C172C"/>
    <w:multiLevelType w:val="multilevel"/>
    <w:tmpl w:val="67D2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2263C"/>
    <w:multiLevelType w:val="multilevel"/>
    <w:tmpl w:val="1A5C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2145A"/>
    <w:multiLevelType w:val="multilevel"/>
    <w:tmpl w:val="F35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B20E3"/>
    <w:multiLevelType w:val="hybridMultilevel"/>
    <w:tmpl w:val="C09A89FA"/>
    <w:lvl w:ilvl="0" w:tplc="D862BE54">
      <w:start w:val="1"/>
      <w:numFmt w:val="upperLetter"/>
      <w:lvlText w:val="%1)"/>
      <w:lvlJc w:val="left"/>
      <w:pPr>
        <w:ind w:left="720" w:hanging="360"/>
      </w:pPr>
      <w:rPr>
        <w:rFonts w:ascii="Tahoma" w:eastAsiaTheme="minorHAnsi" w:hAnsi="Tahoma" w:cs="Tahom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354E80"/>
    <w:multiLevelType w:val="hybridMultilevel"/>
    <w:tmpl w:val="9470F8E0"/>
    <w:lvl w:ilvl="0" w:tplc="032E54A0">
      <w:start w:val="1"/>
      <w:numFmt w:val="decimal"/>
      <w:lvlText w:val="%1."/>
      <w:lvlJc w:val="left"/>
      <w:pPr>
        <w:ind w:left="720" w:hanging="360"/>
      </w:pPr>
      <w:rPr>
        <w:rFonts w:ascii="Calibri" w:eastAsia="Calibri" w:hAnsi="Calibri" w:cs="Times New Roman"/>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7" w15:restartNumberingAfterBreak="0">
    <w:nsid w:val="3557765E"/>
    <w:multiLevelType w:val="hybridMultilevel"/>
    <w:tmpl w:val="51022A1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6F3930"/>
    <w:multiLevelType w:val="multilevel"/>
    <w:tmpl w:val="49D4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15017"/>
    <w:multiLevelType w:val="multilevel"/>
    <w:tmpl w:val="9BA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26974"/>
    <w:multiLevelType w:val="hybridMultilevel"/>
    <w:tmpl w:val="B1EAEFCA"/>
    <w:lvl w:ilvl="0" w:tplc="1B0E3708">
      <w:start w:val="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FB3B1F"/>
    <w:multiLevelType w:val="multilevel"/>
    <w:tmpl w:val="C492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043F9"/>
    <w:multiLevelType w:val="multilevel"/>
    <w:tmpl w:val="F48A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A5C07"/>
    <w:multiLevelType w:val="hybridMultilevel"/>
    <w:tmpl w:val="0104352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6D068E"/>
    <w:multiLevelType w:val="multilevel"/>
    <w:tmpl w:val="217A8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630E1"/>
    <w:multiLevelType w:val="hybridMultilevel"/>
    <w:tmpl w:val="A4329C5C"/>
    <w:lvl w:ilvl="0" w:tplc="7C2E6FFC">
      <w:start w:val="1"/>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2B2BDD"/>
    <w:multiLevelType w:val="multilevel"/>
    <w:tmpl w:val="F6E2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65E25"/>
    <w:multiLevelType w:val="hybridMultilevel"/>
    <w:tmpl w:val="7C16B6E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8" w15:restartNumberingAfterBreak="0">
    <w:nsid w:val="64107C44"/>
    <w:multiLevelType w:val="hybridMultilevel"/>
    <w:tmpl w:val="FC864174"/>
    <w:lvl w:ilvl="0" w:tplc="032E54A0">
      <w:start w:val="1"/>
      <w:numFmt w:val="decimal"/>
      <w:lvlText w:val="%1."/>
      <w:lvlJc w:val="left"/>
      <w:pPr>
        <w:ind w:left="720" w:hanging="360"/>
      </w:pPr>
      <w:rPr>
        <w:rFonts w:ascii="Calibri" w:eastAsia="Calibri" w:hAnsi="Calibri" w:cs="Times New Roman"/>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9" w15:restartNumberingAfterBreak="0">
    <w:nsid w:val="6CED0E9C"/>
    <w:multiLevelType w:val="multilevel"/>
    <w:tmpl w:val="547A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4"/>
  </w:num>
  <w:num w:numId="5">
    <w:abstractNumId w:val="12"/>
  </w:num>
  <w:num w:numId="6">
    <w:abstractNumId w:val="8"/>
  </w:num>
  <w:num w:numId="7">
    <w:abstractNumId w:val="14"/>
  </w:num>
  <w:num w:numId="8">
    <w:abstractNumId w:val="11"/>
  </w:num>
  <w:num w:numId="9">
    <w:abstractNumId w:val="16"/>
  </w:num>
  <w:num w:numId="10">
    <w:abstractNumId w:val="19"/>
  </w:num>
  <w:num w:numId="11">
    <w:abstractNumId w:val="3"/>
  </w:num>
  <w:num w:numId="12">
    <w:abstractNumId w:val="2"/>
  </w:num>
  <w:num w:numId="13">
    <w:abstractNumId w:val="7"/>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0"/>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2E"/>
    <w:rsid w:val="00082588"/>
    <w:rsid w:val="000A1D7B"/>
    <w:rsid w:val="001170C2"/>
    <w:rsid w:val="001A123C"/>
    <w:rsid w:val="001B0743"/>
    <w:rsid w:val="001B09A9"/>
    <w:rsid w:val="002028AE"/>
    <w:rsid w:val="002531BF"/>
    <w:rsid w:val="00262B01"/>
    <w:rsid w:val="002A4BD4"/>
    <w:rsid w:val="003623A1"/>
    <w:rsid w:val="00384D1E"/>
    <w:rsid w:val="00564168"/>
    <w:rsid w:val="005B1C25"/>
    <w:rsid w:val="005E7EE4"/>
    <w:rsid w:val="006056B9"/>
    <w:rsid w:val="006D020C"/>
    <w:rsid w:val="006D1B8B"/>
    <w:rsid w:val="006E49C4"/>
    <w:rsid w:val="006F5998"/>
    <w:rsid w:val="007169B9"/>
    <w:rsid w:val="00766A2A"/>
    <w:rsid w:val="007A5070"/>
    <w:rsid w:val="007C33D5"/>
    <w:rsid w:val="007E0075"/>
    <w:rsid w:val="0081179F"/>
    <w:rsid w:val="008B04EF"/>
    <w:rsid w:val="008C2F18"/>
    <w:rsid w:val="008D3001"/>
    <w:rsid w:val="00902B91"/>
    <w:rsid w:val="009179CE"/>
    <w:rsid w:val="00993E67"/>
    <w:rsid w:val="00A13BE8"/>
    <w:rsid w:val="00A14250"/>
    <w:rsid w:val="00A2678A"/>
    <w:rsid w:val="00A50D18"/>
    <w:rsid w:val="00A5742E"/>
    <w:rsid w:val="00A96789"/>
    <w:rsid w:val="00AC338A"/>
    <w:rsid w:val="00B12F76"/>
    <w:rsid w:val="00B20C9B"/>
    <w:rsid w:val="00BA305B"/>
    <w:rsid w:val="00BE19B2"/>
    <w:rsid w:val="00BE2286"/>
    <w:rsid w:val="00BE7B4F"/>
    <w:rsid w:val="00C110D4"/>
    <w:rsid w:val="00C11E13"/>
    <w:rsid w:val="00C841CE"/>
    <w:rsid w:val="00C86005"/>
    <w:rsid w:val="00CA28F8"/>
    <w:rsid w:val="00D51BE9"/>
    <w:rsid w:val="00D73106"/>
    <w:rsid w:val="00DE5747"/>
    <w:rsid w:val="00E45F98"/>
    <w:rsid w:val="00E57F69"/>
    <w:rsid w:val="00F3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0DDE"/>
  <w15:chartTrackingRefBased/>
  <w15:docId w15:val="{01EA31DF-CBE1-407F-B559-52F15173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C11E13"/>
    <w:rPr>
      <w:color w:val="0563C1"/>
      <w:u w:val="single"/>
    </w:rPr>
  </w:style>
  <w:style w:type="paragraph" w:styleId="Pargrafdellista">
    <w:name w:val="List Paragraph"/>
    <w:basedOn w:val="Normal"/>
    <w:uiPriority w:val="34"/>
    <w:qFormat/>
    <w:rsid w:val="00C11E13"/>
    <w:pPr>
      <w:spacing w:after="0" w:line="240" w:lineRule="auto"/>
      <w:ind w:left="720"/>
    </w:pPr>
    <w:rPr>
      <w:rFonts w:ascii="Calibri" w:hAnsi="Calibri" w:cs="Calibri"/>
      <w:lang w:val="es-ES"/>
    </w:rPr>
  </w:style>
  <w:style w:type="paragraph" w:styleId="Textdeglobus">
    <w:name w:val="Balloon Text"/>
    <w:basedOn w:val="Normal"/>
    <w:link w:val="TextdeglobusCar"/>
    <w:uiPriority w:val="99"/>
    <w:semiHidden/>
    <w:unhideWhenUsed/>
    <w:rsid w:val="007E0075"/>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7E0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8138">
      <w:bodyDiv w:val="1"/>
      <w:marLeft w:val="0"/>
      <w:marRight w:val="0"/>
      <w:marTop w:val="0"/>
      <w:marBottom w:val="0"/>
      <w:divBdr>
        <w:top w:val="none" w:sz="0" w:space="0" w:color="auto"/>
        <w:left w:val="none" w:sz="0" w:space="0" w:color="auto"/>
        <w:bottom w:val="none" w:sz="0" w:space="0" w:color="auto"/>
        <w:right w:val="none" w:sz="0" w:space="0" w:color="auto"/>
      </w:divBdr>
    </w:div>
    <w:div w:id="770391587">
      <w:bodyDiv w:val="1"/>
      <w:marLeft w:val="0"/>
      <w:marRight w:val="0"/>
      <w:marTop w:val="0"/>
      <w:marBottom w:val="0"/>
      <w:divBdr>
        <w:top w:val="none" w:sz="0" w:space="0" w:color="auto"/>
        <w:left w:val="none" w:sz="0" w:space="0" w:color="auto"/>
        <w:bottom w:val="none" w:sz="0" w:space="0" w:color="auto"/>
        <w:right w:val="none" w:sz="0" w:space="0" w:color="auto"/>
      </w:divBdr>
    </w:div>
    <w:div w:id="100100592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4663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568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05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0177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8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2052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7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4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79766">
          <w:marLeft w:val="0"/>
          <w:marRight w:val="0"/>
          <w:marTop w:val="0"/>
          <w:marBottom w:val="0"/>
          <w:divBdr>
            <w:top w:val="none" w:sz="0" w:space="0" w:color="auto"/>
            <w:left w:val="none" w:sz="0" w:space="0" w:color="auto"/>
            <w:bottom w:val="none" w:sz="0" w:space="0" w:color="auto"/>
            <w:right w:val="none" w:sz="0" w:space="0" w:color="auto"/>
          </w:divBdr>
        </w:div>
        <w:div w:id="861361046">
          <w:marLeft w:val="0"/>
          <w:marRight w:val="0"/>
          <w:marTop w:val="0"/>
          <w:marBottom w:val="0"/>
          <w:divBdr>
            <w:top w:val="none" w:sz="0" w:space="0" w:color="auto"/>
            <w:left w:val="none" w:sz="0" w:space="0" w:color="auto"/>
            <w:bottom w:val="none" w:sz="0" w:space="0" w:color="auto"/>
            <w:right w:val="none" w:sz="0" w:space="0" w:color="auto"/>
          </w:divBdr>
        </w:div>
        <w:div w:id="1288850523">
          <w:marLeft w:val="0"/>
          <w:marRight w:val="0"/>
          <w:marTop w:val="0"/>
          <w:marBottom w:val="0"/>
          <w:divBdr>
            <w:top w:val="none" w:sz="0" w:space="0" w:color="auto"/>
            <w:left w:val="none" w:sz="0" w:space="0" w:color="auto"/>
            <w:bottom w:val="none" w:sz="0" w:space="0" w:color="auto"/>
            <w:right w:val="none" w:sz="0" w:space="0" w:color="auto"/>
          </w:divBdr>
        </w:div>
        <w:div w:id="1775318727">
          <w:marLeft w:val="0"/>
          <w:marRight w:val="0"/>
          <w:marTop w:val="0"/>
          <w:marBottom w:val="0"/>
          <w:divBdr>
            <w:top w:val="none" w:sz="0" w:space="0" w:color="auto"/>
            <w:left w:val="none" w:sz="0" w:space="0" w:color="auto"/>
            <w:bottom w:val="none" w:sz="0" w:space="0" w:color="auto"/>
            <w:right w:val="none" w:sz="0" w:space="0" w:color="auto"/>
          </w:divBdr>
        </w:div>
        <w:div w:id="367144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76099">
          <w:marLeft w:val="0"/>
          <w:marRight w:val="0"/>
          <w:marTop w:val="0"/>
          <w:marBottom w:val="0"/>
          <w:divBdr>
            <w:top w:val="none" w:sz="0" w:space="0" w:color="auto"/>
            <w:left w:val="none" w:sz="0" w:space="0" w:color="auto"/>
            <w:bottom w:val="none" w:sz="0" w:space="0" w:color="auto"/>
            <w:right w:val="none" w:sz="0" w:space="0" w:color="auto"/>
          </w:divBdr>
        </w:div>
        <w:div w:id="124271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32097">
          <w:marLeft w:val="0"/>
          <w:marRight w:val="0"/>
          <w:marTop w:val="0"/>
          <w:marBottom w:val="0"/>
          <w:divBdr>
            <w:top w:val="none" w:sz="0" w:space="0" w:color="auto"/>
            <w:left w:val="none" w:sz="0" w:space="0" w:color="auto"/>
            <w:bottom w:val="none" w:sz="0" w:space="0" w:color="auto"/>
            <w:right w:val="none" w:sz="0" w:space="0" w:color="auto"/>
          </w:divBdr>
        </w:div>
        <w:div w:id="1988973661">
          <w:marLeft w:val="0"/>
          <w:marRight w:val="0"/>
          <w:marTop w:val="0"/>
          <w:marBottom w:val="0"/>
          <w:divBdr>
            <w:top w:val="none" w:sz="0" w:space="0" w:color="auto"/>
            <w:left w:val="none" w:sz="0" w:space="0" w:color="auto"/>
            <w:bottom w:val="none" w:sz="0" w:space="0" w:color="auto"/>
            <w:right w:val="none" w:sz="0" w:space="0" w:color="auto"/>
          </w:divBdr>
        </w:div>
        <w:div w:id="2140537353">
          <w:marLeft w:val="0"/>
          <w:marRight w:val="0"/>
          <w:marTop w:val="0"/>
          <w:marBottom w:val="0"/>
          <w:divBdr>
            <w:top w:val="none" w:sz="0" w:space="0" w:color="auto"/>
            <w:left w:val="none" w:sz="0" w:space="0" w:color="auto"/>
            <w:bottom w:val="none" w:sz="0" w:space="0" w:color="auto"/>
            <w:right w:val="none" w:sz="0" w:space="0" w:color="auto"/>
          </w:divBdr>
        </w:div>
        <w:div w:id="678891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229111">
      <w:bodyDiv w:val="1"/>
      <w:marLeft w:val="0"/>
      <w:marRight w:val="0"/>
      <w:marTop w:val="0"/>
      <w:marBottom w:val="0"/>
      <w:divBdr>
        <w:top w:val="none" w:sz="0" w:space="0" w:color="auto"/>
        <w:left w:val="none" w:sz="0" w:space="0" w:color="auto"/>
        <w:bottom w:val="none" w:sz="0" w:space="0" w:color="auto"/>
        <w:right w:val="none" w:sz="0" w:space="0" w:color="auto"/>
      </w:divBdr>
    </w:div>
    <w:div w:id="20751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edu/finances/ATENEA_ECOFIN/novetats/documents_htm/manual_emissio_efactura_2018.ht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terodriguez@ub.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8A4B-B47B-4749-80CA-8A03E3D9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1301</Words>
  <Characters>7416</Characters>
  <Application>Microsoft Office Word</Application>
  <DocSecurity>0</DocSecurity>
  <Lines>61</Lines>
  <Paragraphs>17</Paragraphs>
  <ScaleCrop>false</ScaleCrop>
  <HeadingPairs>
    <vt:vector size="2" baseType="variant">
      <vt:variant>
        <vt:lpstr>Títol</vt:lpstr>
      </vt:variant>
      <vt:variant>
        <vt:i4>1</vt:i4>
      </vt:variant>
    </vt:vector>
  </HeadingPairs>
  <TitlesOfParts>
    <vt:vector size="1" baseType="lpstr">
      <vt:lpstr/>
    </vt:vector>
  </TitlesOfParts>
  <Company>Universitat de Barcelona</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RODRÍGUEZ BERMEJO</dc:creator>
  <cp:keywords/>
  <dc:description/>
  <cp:lastModifiedBy>Enrique Frances Aznar</cp:lastModifiedBy>
  <cp:revision>3</cp:revision>
  <cp:lastPrinted>2019-07-04T10:15:00Z</cp:lastPrinted>
  <dcterms:created xsi:type="dcterms:W3CDTF">2019-11-11T10:12:00Z</dcterms:created>
  <dcterms:modified xsi:type="dcterms:W3CDTF">2019-11-11T10:14:00Z</dcterms:modified>
</cp:coreProperties>
</file>